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237" w:rsidRPr="00515237" w:rsidRDefault="00515237" w:rsidP="0051523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2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Выбираем детскую обувь. Советы потребителям</w:t>
      </w:r>
    </w:p>
    <w:p w:rsidR="00515237" w:rsidRPr="00515237" w:rsidRDefault="00515237" w:rsidP="005152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2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выборе детской обуви обращайте внимание, чтобы покупка была не только красива, но прежде всего безопасной для здоровья ребенка и качественной.</w:t>
      </w:r>
    </w:p>
    <w:p w:rsidR="00515237" w:rsidRPr="00515237" w:rsidRDefault="00515237" w:rsidP="005152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23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обуви для детей и подростков установлены в ТР ТС 007/2011 «О безопасности продукции, предназначенной для детей и подростков» но, его требования не распространяются на спортивную, национальную и ортопедическую обувь.</w:t>
      </w:r>
    </w:p>
    <w:p w:rsidR="00515237" w:rsidRPr="00515237" w:rsidRDefault="00515237" w:rsidP="005152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237">
        <w:rPr>
          <w:rFonts w:ascii="Times New Roman" w:eastAsia="Times New Roman" w:hAnsi="Times New Roman" w:cs="Times New Roman"/>
          <w:sz w:val="24"/>
          <w:szCs w:val="24"/>
          <w:lang w:eastAsia="ru-RU"/>
        </w:rPr>
        <w:t>Гигиенические требования к обуви для детей и подростков состоят из требований к конструкции обуви, которые определяются особенностями строения стопы в период роста ребенка, а также требований к материалам, из которых изготавливается обувь.</w:t>
      </w:r>
    </w:p>
    <w:p w:rsidR="00515237" w:rsidRPr="00515237" w:rsidRDefault="00515237" w:rsidP="005152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2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обуви не допускается:</w:t>
      </w:r>
    </w:p>
    <w:p w:rsidR="00515237" w:rsidRPr="00515237" w:rsidRDefault="00515237" w:rsidP="0051523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23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открытая пяточная часть для детей в возрасте до 3 лет</w:t>
      </w:r>
    </w:p>
    <w:p w:rsidR="00515237" w:rsidRPr="00515237" w:rsidRDefault="00515237" w:rsidP="0051523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237">
        <w:rPr>
          <w:rFonts w:ascii="Times New Roman" w:eastAsia="Times New Roman" w:hAnsi="Times New Roman" w:cs="Times New Roman"/>
          <w:sz w:val="24"/>
          <w:szCs w:val="24"/>
          <w:lang w:eastAsia="ru-RU"/>
        </w:rPr>
        <w:t>нефиксированная пяточная часть для детей в возрасте от 3 до 7 лет, кроме обуви, предназначенной для кратковременной носки.</w:t>
      </w:r>
    </w:p>
    <w:p w:rsidR="00515237" w:rsidRPr="00515237" w:rsidRDefault="00515237" w:rsidP="005152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закрытой обуви для всех возрастных групп не допускается подкладка из искусственных, синтетических материалов и композиционных кож, подкладка из текстильных материалов с вложением химических волокон более 20% - в обуви детей ясельного возраста и </w:t>
      </w:r>
      <w:proofErr w:type="spellStart"/>
      <w:r w:rsidRPr="00515237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малодетской</w:t>
      </w:r>
      <w:proofErr w:type="spellEnd"/>
      <w:r w:rsidRPr="00515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обуви, из искусственного меха и байки - в зимней обуви для детей ясельного возраста.</w:t>
      </w:r>
    </w:p>
    <w:p w:rsidR="00515237" w:rsidRPr="00515237" w:rsidRDefault="00515237" w:rsidP="005152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237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обувь не задерживала процессов роста ребенка, она должна быть по размеру, мягкой, легкой и удобной в носке.</w:t>
      </w:r>
    </w:p>
    <w:p w:rsidR="00515237" w:rsidRPr="00515237" w:rsidRDefault="00515237" w:rsidP="005152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237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Лучший материал для пошива детской обуви - кожа. Обуви для детей на резиновой подошве следует избегать.</w:t>
      </w:r>
    </w:p>
    <w:p w:rsidR="00515237" w:rsidRPr="00515237" w:rsidRDefault="00515237" w:rsidP="005152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23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Резиновые галоши, ботинки, сапоги можно использовать только в сырую, дождливую погоду, кеды – на физкультуру.</w:t>
      </w:r>
    </w:p>
    <w:p w:rsidR="00515237" w:rsidRPr="00515237" w:rsidRDefault="00515237" w:rsidP="005152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23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лета наиболее гигиенична и подойдет легкая, открытая обувь с широким вырезом - сандалеты, открытые туфли, туфли из текстиля, хорошо пропускающие воздух.</w:t>
      </w:r>
    </w:p>
    <w:p w:rsidR="00515237" w:rsidRPr="00515237" w:rsidRDefault="00515237" w:rsidP="005152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23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Необходимо, чтобы подошва обуви была достаточно гибкой, каблук – широкий, не более 1-1,5 см.</w:t>
      </w:r>
    </w:p>
    <w:p w:rsidR="00515237" w:rsidRPr="00515237" w:rsidRDefault="00515237" w:rsidP="005152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2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Дышащая обувь с достаточно гибкой подошвой, каблуком, жестким задником и, хотя бы частично закрытым носком – идеальна для школьной сменной обуви - она поможет избежать деформации стопы у ребенка, а также возможных травм на переменах.</w:t>
      </w:r>
    </w:p>
    <w:p w:rsidR="00515237" w:rsidRPr="00515237" w:rsidRDefault="00515237" w:rsidP="005152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237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Безопасность обуви оценивают устойчивостью окраски применяемых материалов к сухому и мокрому трению и воздействию пота, а также концентрацией выделяющихся вредных веществ и комплексом физико-механических свойств (масса, гибкость, прочность крепления деталей низа, деформация подноска и задника обуви).</w:t>
      </w:r>
    </w:p>
    <w:p w:rsidR="00515237" w:rsidRPr="00515237" w:rsidRDefault="00515237" w:rsidP="005152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23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Перед покупкой необходимо внимательно ознакомиться с маркировкой на товар, которую наносят на изделие, этикетку, прикрепляемую к изделию, или товарный ярлык, упаковку изделия, упаковку группы изделий или листок-вкладыш к продукции.</w:t>
      </w:r>
    </w:p>
    <w:p w:rsidR="00515237" w:rsidRPr="00515237" w:rsidRDefault="00515237" w:rsidP="005152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23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Маркировка продукции должна быть достоверной, проверяемой, читаемой и доступной для осмотра и идентификации, на русском языке и содержать следующую информацию:</w:t>
      </w:r>
    </w:p>
    <w:p w:rsidR="00515237" w:rsidRPr="00515237" w:rsidRDefault="00515237" w:rsidP="0051523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23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страны, где изготовлена продукция; наименование и местонахождение изготовителя (уполномоченного изготовителем лица), импортера, дистрибьютора</w:t>
      </w:r>
    </w:p>
    <w:p w:rsidR="00515237" w:rsidRPr="00515237" w:rsidRDefault="00515237" w:rsidP="0051523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23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изделия; вид (назначение) изделия (при необходимости); дату изготовления; при необходимости срок службы и гарантийный сроки службы продукции, товарный знак – при наличии</w:t>
      </w:r>
    </w:p>
    <w:p w:rsidR="00515237" w:rsidRPr="00515237" w:rsidRDefault="00515237" w:rsidP="0051523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23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 о размере, модели и (или) артикуле изделия, материале верха, подкладки и подошвы, условиях эксплуатации и ухода за обувью</w:t>
      </w:r>
    </w:p>
    <w:p w:rsidR="00515237" w:rsidRPr="00515237" w:rsidRDefault="00515237" w:rsidP="0051523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237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единый знак обращения на рынке – ЕАС.</w:t>
      </w:r>
    </w:p>
    <w:p w:rsidR="00515237" w:rsidRPr="00515237" w:rsidRDefault="00515237" w:rsidP="005152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23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импортной продукции допускается наименование страны, где изготовлена продукция, наименование изготовителя и его юридический адрес указывать с использованием латинского алфавита.</w:t>
      </w:r>
    </w:p>
    <w:p w:rsidR="00515237" w:rsidRPr="00515237" w:rsidRDefault="00515237" w:rsidP="005152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допускается использование указаний "экологически </w:t>
      </w:r>
      <w:proofErr w:type="gramStart"/>
      <w:r w:rsidRPr="00515237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чистая</w:t>
      </w:r>
      <w:proofErr w:type="gramEnd"/>
      <w:r w:rsidRPr="00515237">
        <w:rPr>
          <w:rFonts w:ascii="Times New Roman" w:eastAsia="Times New Roman" w:hAnsi="Times New Roman" w:cs="Times New Roman"/>
          <w:sz w:val="24"/>
          <w:szCs w:val="24"/>
          <w:lang w:eastAsia="ru-RU"/>
        </w:rPr>
        <w:t>", "ортопедическая" и других аналогичных указаний без соответствующего подтверждения.</w:t>
      </w:r>
    </w:p>
    <w:p w:rsidR="00515237" w:rsidRPr="00515237" w:rsidRDefault="00515237" w:rsidP="005152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2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Каждая пара детской обуви должна быть снабжена цифровой маркировкой.</w:t>
      </w:r>
    </w:p>
    <w:p w:rsidR="00515237" w:rsidRPr="00515237" w:rsidRDefault="00515237" w:rsidP="005152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уникальный код в формате </w:t>
      </w:r>
      <w:proofErr w:type="spellStart"/>
      <w:r w:rsidRPr="00515237">
        <w:rPr>
          <w:rFonts w:ascii="Times New Roman" w:eastAsia="Times New Roman" w:hAnsi="Times New Roman" w:cs="Times New Roman"/>
          <w:sz w:val="24"/>
          <w:szCs w:val="24"/>
          <w:lang w:eastAsia="ru-RU"/>
        </w:rPr>
        <w:t>Data</w:t>
      </w:r>
      <w:proofErr w:type="spellEnd"/>
      <w:r w:rsidRPr="00515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15237">
        <w:rPr>
          <w:rFonts w:ascii="Times New Roman" w:eastAsia="Times New Roman" w:hAnsi="Times New Roman" w:cs="Times New Roman"/>
          <w:sz w:val="24"/>
          <w:szCs w:val="24"/>
          <w:lang w:eastAsia="ru-RU"/>
        </w:rPr>
        <w:t>Matrix</w:t>
      </w:r>
      <w:proofErr w:type="spellEnd"/>
      <w:r w:rsidRPr="00515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(квадрат с черными и белыми квадратиками внутри). Он наносится на коробку, ярлык (вшивной/навесной) или на товар. Продукцию можно проверить с помощью приложения «Честный знак», которое можно скачать для смартфонов на базе </w:t>
      </w:r>
      <w:proofErr w:type="spellStart"/>
      <w:r w:rsidRPr="00515237">
        <w:rPr>
          <w:rFonts w:ascii="Times New Roman" w:eastAsia="Times New Roman" w:hAnsi="Times New Roman" w:cs="Times New Roman"/>
          <w:sz w:val="24"/>
          <w:szCs w:val="24"/>
          <w:lang w:eastAsia="ru-RU"/>
        </w:rPr>
        <w:t>iOS</w:t>
      </w:r>
      <w:proofErr w:type="spellEnd"/>
      <w:r w:rsidRPr="00515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515237">
        <w:rPr>
          <w:rFonts w:ascii="Times New Roman" w:eastAsia="Times New Roman" w:hAnsi="Times New Roman" w:cs="Times New Roman"/>
          <w:sz w:val="24"/>
          <w:szCs w:val="24"/>
          <w:lang w:eastAsia="ru-RU"/>
        </w:rPr>
        <w:t>Android</w:t>
      </w:r>
      <w:proofErr w:type="spellEnd"/>
      <w:r w:rsidRPr="0051523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15237" w:rsidRPr="00515237" w:rsidRDefault="00515237" w:rsidP="005152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2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 при выборе товара обязан предоставить покупателю обуви условия для примерки товаров.</w:t>
      </w:r>
    </w:p>
    <w:p w:rsidR="00515237" w:rsidRPr="00515237" w:rsidRDefault="00515237" w:rsidP="005152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2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Потребитель вправе в течение 14 дней, не считая дня покупки, обменять обувь надлежащего качества на аналогичный товар у продавца, у которого он был приобретен, если обувь не подошла по фасону, расцветке или размеру, при условии, что товар не был в эксплуатации.</w:t>
      </w:r>
    </w:p>
    <w:p w:rsidR="00515237" w:rsidRPr="00515237" w:rsidRDefault="00515237" w:rsidP="005152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237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аналогичный товар отсутствует в продаже на день обращения, потребитель вправе отказаться от товара и потребовать возврата денег, которые должны быть возвращены в течение 3-х дней.</w:t>
      </w:r>
    </w:p>
    <w:p w:rsidR="00515237" w:rsidRPr="00515237" w:rsidRDefault="00515237" w:rsidP="005152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1523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обнаружения в товаре недостатков, если они не были оговорены продавцом, потребитель по своему выбору вправе потребовать его замены на аналогичный товар, на такой же товар другой модели с соответствующим перерасчётом покупной цены, соразмерного уменьшения покупной цены, незамедлительного безвозмездного устранения недостатков товара или возмещения расходов на их исправление потребителем или третьим лицом, отказаться от исполнения договора купли-продажи с возвратом</w:t>
      </w:r>
      <w:proofErr w:type="gramEnd"/>
      <w:r w:rsidRPr="00515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уплаченной за товар суммы.</w:t>
      </w:r>
    </w:p>
    <w:p w:rsidR="0082369D" w:rsidRDefault="0082369D"/>
    <w:sectPr w:rsidR="0082369D" w:rsidSect="008236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F77156"/>
    <w:multiLevelType w:val="multilevel"/>
    <w:tmpl w:val="4F1C7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5396DA9"/>
    <w:multiLevelType w:val="multilevel"/>
    <w:tmpl w:val="88824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5237"/>
    <w:rsid w:val="00515237"/>
    <w:rsid w:val="008236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6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15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1523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152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52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17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737</Words>
  <Characters>4201</Characters>
  <Application>Microsoft Office Word</Application>
  <DocSecurity>0</DocSecurity>
  <Lines>35</Lines>
  <Paragraphs>9</Paragraphs>
  <ScaleCrop>false</ScaleCrop>
  <Company/>
  <LinksUpToDate>false</LinksUpToDate>
  <CharactersWithSpaces>4929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2</cp:revision>
  <dcterms:created xsi:type="dcterms:W3CDTF">2025-06-25T09:26:00Z</dcterms:created>
  <dcterms:modified xsi:type="dcterms:W3CDTF">2025-06-25T09:26:00Z</dcterms:modified>
</cp:coreProperties>
</file>