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73" w:rsidRPr="003D6693" w:rsidRDefault="00621573" w:rsidP="00E95FD0">
      <w:pPr>
        <w:widowControl w:val="0"/>
        <w:tabs>
          <w:tab w:val="left" w:pos="7713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val="en-US"/>
        </w:rPr>
      </w:pP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Приложение 4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к Положению</w:t>
      </w:r>
    </w:p>
    <w:p w:rsidR="001A2212" w:rsidRPr="00095604" w:rsidRDefault="001A2212" w:rsidP="0095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32D" w:rsidRDefault="00735E3E" w:rsidP="004409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bookmarkStart w:id="0" w:name="Par2393"/>
      <w:bookmarkEnd w:id="0"/>
      <w:r w:rsidRPr="00735E3E">
        <w:rPr>
          <w:rFonts w:ascii="Times New Roman" w:hAnsi="Times New Roman"/>
          <w:b/>
          <w:sz w:val="28"/>
          <w:szCs w:val="28"/>
        </w:rPr>
        <w:t>П</w:t>
      </w:r>
      <w:r w:rsidR="00621573" w:rsidRPr="00735E3E">
        <w:rPr>
          <w:rFonts w:ascii="Times New Roman" w:hAnsi="Times New Roman"/>
          <w:b/>
          <w:sz w:val="28"/>
          <w:szCs w:val="28"/>
        </w:rPr>
        <w:t xml:space="preserve">ояснительная записка к годовому отчету об исполнении мероприятий муниципальной программы </w:t>
      </w:r>
      <w:r w:rsidR="00E21AF1" w:rsidRPr="00E21AF1">
        <w:rPr>
          <w:rFonts w:ascii="Times New Roman" w:hAnsi="Times New Roman"/>
          <w:b/>
          <w:sz w:val="28"/>
          <w:szCs w:val="28"/>
        </w:rPr>
        <w:t>«Профилактика терроризма и экстремизма на территории муниципального образова</w:t>
      </w:r>
      <w:r w:rsidR="005C0EE3">
        <w:rPr>
          <w:rFonts w:ascii="Times New Roman" w:hAnsi="Times New Roman"/>
          <w:b/>
          <w:sz w:val="28"/>
          <w:szCs w:val="28"/>
        </w:rPr>
        <w:t>ния «</w:t>
      </w:r>
      <w:r w:rsidR="00E8037C">
        <w:rPr>
          <w:rFonts w:ascii="Times New Roman" w:hAnsi="Times New Roman"/>
          <w:b/>
          <w:sz w:val="28"/>
          <w:szCs w:val="28"/>
        </w:rPr>
        <w:t>Баяндаевский район» на 2024</w:t>
      </w:r>
      <w:r w:rsidR="005E7D95">
        <w:rPr>
          <w:rFonts w:ascii="Times New Roman" w:hAnsi="Times New Roman"/>
          <w:b/>
          <w:sz w:val="28"/>
          <w:szCs w:val="28"/>
        </w:rPr>
        <w:t>-20</w:t>
      </w:r>
      <w:r w:rsidR="00E8037C">
        <w:rPr>
          <w:rFonts w:ascii="Times New Roman" w:hAnsi="Times New Roman"/>
          <w:b/>
          <w:sz w:val="28"/>
          <w:szCs w:val="28"/>
        </w:rPr>
        <w:t>30</w:t>
      </w:r>
      <w:r w:rsidR="00E21AF1" w:rsidRPr="00E21AF1">
        <w:rPr>
          <w:rFonts w:ascii="Times New Roman" w:hAnsi="Times New Roman"/>
          <w:b/>
          <w:sz w:val="28"/>
          <w:szCs w:val="28"/>
        </w:rPr>
        <w:t xml:space="preserve"> годы»</w:t>
      </w:r>
      <w:r w:rsidR="00202D98">
        <w:rPr>
          <w:rFonts w:ascii="Times New Roman" w:hAnsi="Times New Roman"/>
          <w:b/>
          <w:sz w:val="28"/>
          <w:szCs w:val="28"/>
        </w:rPr>
        <w:t xml:space="preserve"> </w:t>
      </w:r>
      <w:r w:rsidR="00E8037C">
        <w:rPr>
          <w:rFonts w:ascii="Times New Roman" w:hAnsi="Times New Roman"/>
          <w:b/>
          <w:sz w:val="28"/>
          <w:szCs w:val="28"/>
        </w:rPr>
        <w:t>за 202</w:t>
      </w:r>
      <w:r w:rsidR="007D1AE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735E3E" w:rsidRDefault="00735E3E" w:rsidP="00735E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1AF1" w:rsidRDefault="00E21AF1" w:rsidP="00202D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>Муниципальная программа «Профилактика терроризма и экстремизма на территории муниципального образова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>ния «</w:t>
      </w:r>
      <w:r w:rsidR="005E7D95">
        <w:rPr>
          <w:rFonts w:ascii="Times New Roman" w:eastAsia="Times New Roman" w:hAnsi="Times New Roman"/>
          <w:sz w:val="28"/>
          <w:szCs w:val="28"/>
          <w:lang w:eastAsia="ru-RU"/>
        </w:rPr>
        <w:t xml:space="preserve">Баяндаевский район» на 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5E7D95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 утверждена Постановлением М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 xml:space="preserve">эра МО «Баяндаевский район от 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29.12.2023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222п/18</w:t>
      </w:r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3DF">
        <w:rPr>
          <w:rFonts w:ascii="Times New Roman" w:eastAsia="Times New Roman" w:hAnsi="Times New Roman"/>
          <w:sz w:val="28"/>
          <w:szCs w:val="28"/>
          <w:lang w:eastAsia="ru-RU"/>
        </w:rPr>
        <w:t>(ред.</w:t>
      </w:r>
      <w:r w:rsidR="00D513DF" w:rsidRPr="00D513DF">
        <w:t xml:space="preserve"> </w:t>
      </w:r>
      <w:r w:rsidR="00D513DF" w:rsidRPr="00D513DF">
        <w:rPr>
          <w:rFonts w:ascii="Times New Roman" w:eastAsia="Times New Roman" w:hAnsi="Times New Roman"/>
          <w:sz w:val="28"/>
          <w:szCs w:val="28"/>
          <w:lang w:eastAsia="ru-RU"/>
        </w:rPr>
        <w:t>26.02.26г № 59п/26</w:t>
      </w:r>
      <w:r w:rsidR="00D513DF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реализации</w:t>
      </w:r>
      <w:r w:rsidR="00E22979">
        <w:rPr>
          <w:rFonts w:ascii="Times New Roman" w:eastAsia="Times New Roman" w:hAnsi="Times New Roman"/>
          <w:sz w:val="28"/>
          <w:szCs w:val="28"/>
          <w:lang w:eastAsia="ru-RU"/>
        </w:rPr>
        <w:t xml:space="preserve"> му</w:t>
      </w:r>
      <w:r w:rsidR="003D6693">
        <w:rPr>
          <w:rFonts w:ascii="Times New Roman" w:eastAsia="Times New Roman" w:hAnsi="Times New Roman"/>
          <w:sz w:val="28"/>
          <w:szCs w:val="28"/>
          <w:lang w:eastAsia="ru-RU"/>
        </w:rPr>
        <w:t xml:space="preserve">ниципальной программы на 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9431C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составляет 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154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</w:t>
      </w:r>
      <w:proofErr w:type="gramStart"/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Pr="00E21AF1">
        <w:rPr>
          <w:rFonts w:ascii="Times New Roman" w:eastAsia="Times New Roman" w:hAnsi="Times New Roman"/>
          <w:sz w:val="28"/>
          <w:szCs w:val="28"/>
          <w:lang w:eastAsia="ru-RU"/>
        </w:rPr>
        <w:t xml:space="preserve">ублей, исполнение 100%. Средства направлены на обеспечение мерами антитеррористической защищенности объектов социальной сферы, за счет средств </w:t>
      </w:r>
      <w:r w:rsidR="003D6693">
        <w:rPr>
          <w:rFonts w:ascii="Times New Roman" w:eastAsia="Times New Roman" w:hAnsi="Times New Roman"/>
          <w:sz w:val="28"/>
          <w:szCs w:val="28"/>
          <w:lang w:eastAsia="ru-RU"/>
        </w:rPr>
        <w:t>местного бюджета в сумм</w:t>
      </w:r>
      <w:r w:rsidR="00AC6B8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D66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154,0</w:t>
      </w:r>
      <w:r w:rsidR="00142A04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тыс.рублей.</w:t>
      </w:r>
    </w:p>
    <w:p w:rsidR="00E22979" w:rsidRDefault="00E22979" w:rsidP="00E21AF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Расходы по 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муниципальной программе за 202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год:</w:t>
      </w:r>
    </w:p>
    <w:p w:rsidR="00E22979" w:rsidRDefault="00E22979" w:rsidP="00E229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 xml:space="preserve"> обслуживание системы видеонаблюдения в дошко</w:t>
      </w:r>
      <w:r w:rsidR="003D6693">
        <w:rPr>
          <w:rFonts w:ascii="Times New Roman" w:eastAsia="Times New Roman" w:hAnsi="Times New Roman"/>
          <w:sz w:val="28"/>
          <w:szCs w:val="28"/>
          <w:lang w:eastAsia="ru-RU"/>
        </w:rPr>
        <w:t xml:space="preserve">льных учреждениях на сумму 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53</w:t>
      </w:r>
      <w:r w:rsidR="00DC152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C0EE3" w:rsidRDefault="00E22979" w:rsidP="00E2297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79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обслуживание системы видеонаблюдения в общеобразовательных учреждениях на сумму </w:t>
      </w:r>
      <w:r w:rsidR="007D1AE5">
        <w:rPr>
          <w:rFonts w:ascii="Times New Roman" w:eastAsia="Times New Roman" w:hAnsi="Times New Roman"/>
          <w:sz w:val="28"/>
          <w:szCs w:val="28"/>
          <w:lang w:eastAsia="ru-RU"/>
        </w:rPr>
        <w:t>100,8</w:t>
      </w:r>
      <w:r w:rsidR="005C0EE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42A04" w:rsidRDefault="00142A04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2D98" w:rsidRDefault="00202D98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1AF1" w:rsidRDefault="00E21AF1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AE5" w:rsidRDefault="007D1AE5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AE5" w:rsidRDefault="007D1AE5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D1AE5" w:rsidRDefault="007D1AE5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7345" w:rsidRDefault="008B7345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к пояснительной записке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2" w:name="Par2415"/>
      <w:bookmarkEnd w:id="2"/>
      <w:r w:rsidRPr="00095604">
        <w:rPr>
          <w:rFonts w:ascii="Times New Roman" w:hAnsi="Times New Roman"/>
          <w:sz w:val="24"/>
          <w:szCs w:val="24"/>
        </w:rPr>
        <w:t>ИНФОРМАЦИЯ</w:t>
      </w:r>
    </w:p>
    <w:p w:rsidR="0095332D" w:rsidRPr="00095604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5604">
        <w:rPr>
          <w:rFonts w:ascii="Times New Roman" w:hAnsi="Times New Roman"/>
          <w:sz w:val="24"/>
          <w:szCs w:val="24"/>
        </w:rPr>
        <w:t>ОБ ИЗМЕНЕНИЯХ ОБЪЕМОВ ФИНАНСИРОВАНИЯ ЦЕЛЕВЫХ ПОКАЗАТЕЛЕЙ</w:t>
      </w:r>
    </w:p>
    <w:p w:rsidR="0095332D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МУНИЦИПАЛЬНОЙ</w:t>
      </w:r>
      <w:r w:rsidRPr="00095604">
        <w:rPr>
          <w:rFonts w:ascii="Times New Roman" w:hAnsi="Times New Roman"/>
          <w:sz w:val="24"/>
          <w:szCs w:val="24"/>
        </w:rPr>
        <w:t xml:space="preserve"> ПРОГРАММЫ В </w:t>
      </w:r>
      <w:r w:rsidR="00142A04">
        <w:rPr>
          <w:rFonts w:ascii="Times New Roman" w:hAnsi="Times New Roman"/>
          <w:sz w:val="24"/>
          <w:szCs w:val="24"/>
        </w:rPr>
        <w:t>202</w:t>
      </w:r>
      <w:r w:rsidR="007D1AE5">
        <w:rPr>
          <w:rFonts w:ascii="Times New Roman" w:hAnsi="Times New Roman"/>
          <w:sz w:val="24"/>
          <w:szCs w:val="24"/>
        </w:rPr>
        <w:t>5</w:t>
      </w:r>
      <w:r w:rsidRPr="00095604">
        <w:rPr>
          <w:rFonts w:ascii="Times New Roman" w:hAnsi="Times New Roman"/>
          <w:sz w:val="24"/>
          <w:szCs w:val="24"/>
        </w:rPr>
        <w:t xml:space="preserve"> ГОДУ</w:t>
      </w:r>
    </w:p>
    <w:p w:rsidR="00E91776" w:rsidRDefault="00E91776" w:rsidP="008B734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tbl>
      <w:tblPr>
        <w:tblStyle w:val="a3"/>
        <w:tblW w:w="0" w:type="auto"/>
        <w:tblInd w:w="1313" w:type="dxa"/>
        <w:tblLook w:val="04A0" w:firstRow="1" w:lastRow="0" w:firstColumn="1" w:lastColumn="0" w:noHBand="0" w:noVBand="1"/>
      </w:tblPr>
      <w:tblGrid>
        <w:gridCol w:w="2004"/>
        <w:gridCol w:w="3224"/>
        <w:gridCol w:w="1182"/>
        <w:gridCol w:w="1182"/>
        <w:gridCol w:w="1182"/>
      </w:tblGrid>
      <w:tr w:rsidR="0054383C" w:rsidTr="007E7D90">
        <w:tc>
          <w:tcPr>
            <w:tcW w:w="200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22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Источники финансирования / Наименование целевого показателя</w:t>
            </w:r>
          </w:p>
        </w:tc>
        <w:tc>
          <w:tcPr>
            <w:tcW w:w="1182" w:type="dxa"/>
          </w:tcPr>
          <w:p w:rsidR="0054383C" w:rsidRDefault="00C157A1" w:rsidP="00C157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7A1">
              <w:rPr>
                <w:rFonts w:ascii="Times New Roman" w:hAnsi="Times New Roman"/>
                <w:sz w:val="20"/>
                <w:szCs w:val="20"/>
              </w:rPr>
              <w:t xml:space="preserve">Редакция программы от </w:t>
            </w:r>
            <w:r>
              <w:rPr>
                <w:rFonts w:ascii="Times New Roman" w:hAnsi="Times New Roman"/>
                <w:sz w:val="20"/>
                <w:szCs w:val="20"/>
              </w:rPr>
              <w:t>29.12</w:t>
            </w:r>
            <w:r w:rsidRPr="00C157A1">
              <w:rPr>
                <w:rFonts w:ascii="Times New Roman" w:hAnsi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157A1">
              <w:rPr>
                <w:rFonts w:ascii="Times New Roman" w:hAnsi="Times New Roman"/>
                <w:sz w:val="20"/>
                <w:szCs w:val="20"/>
              </w:rPr>
              <w:t>г №</w:t>
            </w:r>
            <w:r>
              <w:rPr>
                <w:rFonts w:ascii="Times New Roman" w:hAnsi="Times New Roman"/>
                <w:sz w:val="20"/>
                <w:szCs w:val="20"/>
              </w:rPr>
              <w:t>280</w:t>
            </w:r>
            <w:r w:rsidRPr="00C157A1">
              <w:rPr>
                <w:rFonts w:ascii="Times New Roman" w:hAnsi="Times New Roman"/>
                <w:sz w:val="20"/>
                <w:szCs w:val="20"/>
              </w:rPr>
              <w:t>п/2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2" w:type="dxa"/>
          </w:tcPr>
          <w:p w:rsidR="0054383C" w:rsidRPr="003D6693" w:rsidRDefault="0054383C" w:rsidP="007D1A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Редакция программы от 13.10.25г №195п</w:t>
            </w:r>
            <w:r w:rsidRPr="000C091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82" w:type="dxa"/>
          </w:tcPr>
          <w:p w:rsidR="0054383C" w:rsidRDefault="0054383C" w:rsidP="007D1A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Редакция программы от 26.02.26г № 59п</w:t>
            </w:r>
            <w:r w:rsidRPr="000C0917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54383C" w:rsidTr="007E7D90">
        <w:tc>
          <w:tcPr>
            <w:tcW w:w="200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</w:rPr>
              <w:t>1</w:t>
            </w:r>
          </w:p>
        </w:tc>
        <w:tc>
          <w:tcPr>
            <w:tcW w:w="322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</w:rPr>
              <w:t>2</w:t>
            </w:r>
          </w:p>
        </w:tc>
        <w:tc>
          <w:tcPr>
            <w:tcW w:w="1182" w:type="dxa"/>
          </w:tcPr>
          <w:p w:rsidR="0054383C" w:rsidRDefault="0054383C" w:rsidP="008E49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2" w:type="dxa"/>
          </w:tcPr>
          <w:p w:rsidR="0054383C" w:rsidRDefault="0054383C" w:rsidP="008E49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2" w:type="dxa"/>
          </w:tcPr>
          <w:p w:rsidR="0054383C" w:rsidRDefault="0054383C" w:rsidP="000C09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4383C" w:rsidTr="007E7D90">
        <w:trPr>
          <w:trHeight w:val="231"/>
        </w:trPr>
        <w:tc>
          <w:tcPr>
            <w:tcW w:w="2004" w:type="dxa"/>
            <w:vMerge w:val="restart"/>
          </w:tcPr>
          <w:p w:rsidR="0054383C" w:rsidRPr="000C0917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  <w:p w:rsidR="0054383C" w:rsidRPr="000C0917" w:rsidRDefault="0054383C" w:rsidP="00DC152B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«Профилактика терроризма и экстремизма на территории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МО «Баяндаевский район» на 2024-2030</w:t>
            </w:r>
            <w:r w:rsidRPr="000C0917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22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82" w:type="dxa"/>
          </w:tcPr>
          <w:p w:rsidR="0054383C" w:rsidRDefault="00C157A1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272,8</w:t>
            </w:r>
          </w:p>
        </w:tc>
        <w:tc>
          <w:tcPr>
            <w:tcW w:w="1182" w:type="dxa"/>
          </w:tcPr>
          <w:p w:rsidR="0054383C" w:rsidRPr="00DC152B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272,8</w:t>
            </w:r>
          </w:p>
        </w:tc>
        <w:tc>
          <w:tcPr>
            <w:tcW w:w="1182" w:type="dxa"/>
          </w:tcPr>
          <w:p w:rsidR="0054383C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154,0</w:t>
            </w:r>
          </w:p>
        </w:tc>
      </w:tr>
      <w:tr w:rsidR="0054383C" w:rsidTr="007E7D90">
        <w:trPr>
          <w:trHeight w:val="231"/>
        </w:trPr>
        <w:tc>
          <w:tcPr>
            <w:tcW w:w="2004" w:type="dxa"/>
            <w:vMerge/>
          </w:tcPr>
          <w:p w:rsidR="0054383C" w:rsidRPr="000C0917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182" w:type="dxa"/>
          </w:tcPr>
          <w:p w:rsidR="0054383C" w:rsidRDefault="00C157A1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272,8</w:t>
            </w:r>
          </w:p>
        </w:tc>
        <w:tc>
          <w:tcPr>
            <w:tcW w:w="1182" w:type="dxa"/>
          </w:tcPr>
          <w:p w:rsidR="0054383C" w:rsidRPr="00DC152B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272,8</w:t>
            </w:r>
          </w:p>
        </w:tc>
        <w:tc>
          <w:tcPr>
            <w:tcW w:w="1182" w:type="dxa"/>
          </w:tcPr>
          <w:p w:rsidR="0054383C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154,0</w:t>
            </w:r>
          </w:p>
        </w:tc>
      </w:tr>
      <w:tr w:rsidR="0054383C" w:rsidTr="007E7D90">
        <w:trPr>
          <w:trHeight w:val="231"/>
        </w:trPr>
        <w:tc>
          <w:tcPr>
            <w:tcW w:w="2004" w:type="dxa"/>
            <w:vMerge/>
          </w:tcPr>
          <w:p w:rsidR="0054383C" w:rsidRPr="000C0917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Средства областного бюджета, предусмотренные в районном бюджете (далее - ОБ)</w:t>
            </w:r>
          </w:p>
        </w:tc>
        <w:tc>
          <w:tcPr>
            <w:tcW w:w="1182" w:type="dxa"/>
          </w:tcPr>
          <w:p w:rsidR="0054383C" w:rsidRPr="005E7D95" w:rsidRDefault="00C157A1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2" w:type="dxa"/>
          </w:tcPr>
          <w:p w:rsidR="0054383C" w:rsidRPr="005E7D95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383C" w:rsidRPr="003D6693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82" w:type="dxa"/>
          </w:tcPr>
          <w:p w:rsidR="0054383C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383C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4383C" w:rsidTr="007E7D90">
        <w:trPr>
          <w:trHeight w:val="439"/>
        </w:trPr>
        <w:tc>
          <w:tcPr>
            <w:tcW w:w="2004" w:type="dxa"/>
            <w:vMerge/>
          </w:tcPr>
          <w:p w:rsidR="0054383C" w:rsidRPr="000C0917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4383C" w:rsidRPr="000C0917" w:rsidRDefault="0054383C" w:rsidP="000C0917">
            <w:pPr>
              <w:jc w:val="center"/>
              <w:rPr>
                <w:rFonts w:ascii="Times New Roman" w:hAnsi="Times New Roman"/>
              </w:rPr>
            </w:pPr>
            <w:r w:rsidRPr="000C0917">
              <w:rPr>
                <w:rFonts w:ascii="Times New Roman" w:hAnsi="Times New Roman"/>
                <w:sz w:val="20"/>
                <w:szCs w:val="20"/>
              </w:rPr>
              <w:t>Средства федерального бюджета, предусмотренные в районном бюджете (далее - ФБ)</w:t>
            </w:r>
          </w:p>
        </w:tc>
        <w:tc>
          <w:tcPr>
            <w:tcW w:w="1182" w:type="dxa"/>
          </w:tcPr>
          <w:p w:rsidR="0054383C" w:rsidRPr="005E7D95" w:rsidRDefault="00C157A1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2" w:type="dxa"/>
          </w:tcPr>
          <w:p w:rsidR="0054383C" w:rsidRPr="005E7D95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383C" w:rsidRPr="003D6693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82" w:type="dxa"/>
          </w:tcPr>
          <w:p w:rsidR="0054383C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4383C" w:rsidRDefault="0054383C" w:rsidP="000C09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14989" w:rsidTr="001D68A2">
        <w:trPr>
          <w:trHeight w:val="1300"/>
        </w:trPr>
        <w:tc>
          <w:tcPr>
            <w:tcW w:w="2004" w:type="dxa"/>
            <w:vMerge/>
          </w:tcPr>
          <w:p w:rsidR="00514989" w:rsidRPr="000C0917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14989" w:rsidRPr="00175F44" w:rsidRDefault="00514989" w:rsidP="005E6C58">
            <w:pPr>
              <w:rPr>
                <w:color w:val="000000"/>
                <w:sz w:val="20"/>
                <w:szCs w:val="20"/>
              </w:rPr>
            </w:pPr>
            <w:r w:rsidRPr="00175F44">
              <w:rPr>
                <w:color w:val="000000"/>
                <w:sz w:val="20"/>
                <w:szCs w:val="20"/>
              </w:rPr>
              <w:t>Проведение тематических мероприятий для детей и молодёжи</w:t>
            </w:r>
          </w:p>
        </w:tc>
        <w:tc>
          <w:tcPr>
            <w:tcW w:w="1182" w:type="dxa"/>
          </w:tcPr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1182" w:type="dxa"/>
          </w:tcPr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  <w:tc>
          <w:tcPr>
            <w:tcW w:w="1182" w:type="dxa"/>
          </w:tcPr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шт.</w:t>
            </w:r>
          </w:p>
        </w:tc>
      </w:tr>
      <w:tr w:rsidR="00514989" w:rsidTr="001D68A2">
        <w:trPr>
          <w:trHeight w:val="1262"/>
        </w:trPr>
        <w:tc>
          <w:tcPr>
            <w:tcW w:w="2004" w:type="dxa"/>
          </w:tcPr>
          <w:p w:rsidR="00514989" w:rsidRPr="000C0917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14989" w:rsidRPr="00175F44" w:rsidRDefault="00514989" w:rsidP="005E6C58">
            <w:pPr>
              <w:rPr>
                <w:color w:val="000000"/>
                <w:sz w:val="20"/>
                <w:szCs w:val="20"/>
              </w:rPr>
            </w:pPr>
            <w:r w:rsidRPr="00175F44">
              <w:rPr>
                <w:color w:val="000000"/>
                <w:sz w:val="20"/>
                <w:szCs w:val="20"/>
              </w:rPr>
              <w:t>Проведение заседаний Антитеррористической комиссии при админ</w:t>
            </w:r>
            <w:r w:rsidRPr="00175F44">
              <w:rPr>
                <w:color w:val="000000"/>
                <w:sz w:val="20"/>
                <w:szCs w:val="20"/>
              </w:rPr>
              <w:t>и</w:t>
            </w:r>
            <w:r w:rsidRPr="00175F44">
              <w:rPr>
                <w:color w:val="000000"/>
                <w:sz w:val="20"/>
                <w:szCs w:val="20"/>
              </w:rPr>
              <w:t xml:space="preserve">страции </w:t>
            </w:r>
          </w:p>
        </w:tc>
        <w:tc>
          <w:tcPr>
            <w:tcW w:w="1182" w:type="dxa"/>
          </w:tcPr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ед.</w:t>
            </w:r>
          </w:p>
        </w:tc>
        <w:tc>
          <w:tcPr>
            <w:tcW w:w="1182" w:type="dxa"/>
          </w:tcPr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ед.</w:t>
            </w:r>
          </w:p>
        </w:tc>
        <w:tc>
          <w:tcPr>
            <w:tcW w:w="1182" w:type="dxa"/>
          </w:tcPr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ед.</w:t>
            </w:r>
          </w:p>
        </w:tc>
      </w:tr>
      <w:tr w:rsidR="00514989" w:rsidTr="001D68A2">
        <w:trPr>
          <w:trHeight w:val="1124"/>
        </w:trPr>
        <w:tc>
          <w:tcPr>
            <w:tcW w:w="2004" w:type="dxa"/>
          </w:tcPr>
          <w:p w:rsidR="00514989" w:rsidRPr="000C0917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14989" w:rsidRPr="00175F44" w:rsidRDefault="00514989" w:rsidP="005E6C58">
            <w:pPr>
              <w:rPr>
                <w:color w:val="000000"/>
                <w:sz w:val="20"/>
                <w:szCs w:val="20"/>
              </w:rPr>
            </w:pPr>
            <w:r w:rsidRPr="00175F44">
              <w:rPr>
                <w:color w:val="000000"/>
                <w:sz w:val="20"/>
                <w:szCs w:val="20"/>
              </w:rPr>
              <w:t>Обеспечение взаимодействия с правоохранительными органами по проф</w:t>
            </w:r>
            <w:r w:rsidRPr="00175F44">
              <w:rPr>
                <w:color w:val="000000"/>
                <w:sz w:val="20"/>
                <w:szCs w:val="20"/>
              </w:rPr>
              <w:t>и</w:t>
            </w:r>
            <w:r w:rsidRPr="00175F44">
              <w:rPr>
                <w:color w:val="000000"/>
                <w:sz w:val="20"/>
                <w:szCs w:val="20"/>
              </w:rPr>
              <w:t>лактике противодействия терроризма и экстремизма</w:t>
            </w:r>
          </w:p>
        </w:tc>
        <w:tc>
          <w:tcPr>
            <w:tcW w:w="1182" w:type="dxa"/>
          </w:tcPr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82" w:type="dxa"/>
          </w:tcPr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82" w:type="dxa"/>
          </w:tcPr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</w:tr>
      <w:tr w:rsidR="00514989" w:rsidTr="001D68A2">
        <w:trPr>
          <w:trHeight w:val="1684"/>
        </w:trPr>
        <w:tc>
          <w:tcPr>
            <w:tcW w:w="2004" w:type="dxa"/>
          </w:tcPr>
          <w:p w:rsidR="00514989" w:rsidRPr="000C0917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14989" w:rsidRPr="00175F44" w:rsidRDefault="00514989" w:rsidP="005E6C58">
            <w:pPr>
              <w:rPr>
                <w:color w:val="000000"/>
                <w:sz w:val="20"/>
                <w:szCs w:val="20"/>
              </w:rPr>
            </w:pPr>
            <w:r w:rsidRPr="00175F44">
              <w:rPr>
                <w:color w:val="000000"/>
                <w:sz w:val="20"/>
                <w:szCs w:val="20"/>
              </w:rPr>
              <w:t>Информирование жителей о порядке действий при угрозе возникновения террористических актов, посредством размещения информации через СМИ и коммуникационной сети "Интернет"</w:t>
            </w:r>
          </w:p>
        </w:tc>
        <w:tc>
          <w:tcPr>
            <w:tcW w:w="1182" w:type="dxa"/>
          </w:tcPr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5E6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1182" w:type="dxa"/>
          </w:tcPr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  <w:tc>
          <w:tcPr>
            <w:tcW w:w="1182" w:type="dxa"/>
          </w:tcPr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14989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шт.</w:t>
            </w:r>
          </w:p>
        </w:tc>
      </w:tr>
      <w:tr w:rsidR="0054383C" w:rsidTr="001D68A2">
        <w:trPr>
          <w:trHeight w:val="994"/>
        </w:trPr>
        <w:tc>
          <w:tcPr>
            <w:tcW w:w="2004" w:type="dxa"/>
          </w:tcPr>
          <w:p w:rsidR="0054383C" w:rsidRPr="000C0917" w:rsidRDefault="0054383C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  <w:vAlign w:val="bottom"/>
          </w:tcPr>
          <w:p w:rsidR="0054383C" w:rsidRPr="00175F44" w:rsidRDefault="0054383C" w:rsidP="005E6C58">
            <w:pPr>
              <w:jc w:val="both"/>
              <w:rPr>
                <w:color w:val="000000"/>
                <w:sz w:val="20"/>
                <w:szCs w:val="20"/>
              </w:rPr>
            </w:pPr>
            <w:bookmarkStart w:id="3" w:name="RANGE!B15"/>
            <w:r w:rsidRPr="00175F44">
              <w:rPr>
                <w:color w:val="000000"/>
                <w:sz w:val="20"/>
                <w:szCs w:val="20"/>
              </w:rPr>
              <w:t>Доля обслуживания системы видеонаблюдения в образовательных учрежд</w:t>
            </w:r>
            <w:r w:rsidRPr="00175F44">
              <w:rPr>
                <w:color w:val="000000"/>
                <w:sz w:val="20"/>
                <w:szCs w:val="20"/>
              </w:rPr>
              <w:t>е</w:t>
            </w:r>
            <w:r w:rsidRPr="00175F44">
              <w:rPr>
                <w:color w:val="000000"/>
                <w:sz w:val="20"/>
                <w:szCs w:val="20"/>
              </w:rPr>
              <w:t>ниях</w:t>
            </w:r>
            <w:bookmarkEnd w:id="3"/>
          </w:p>
        </w:tc>
        <w:tc>
          <w:tcPr>
            <w:tcW w:w="1182" w:type="dxa"/>
          </w:tcPr>
          <w:p w:rsidR="0054383C" w:rsidRDefault="0054383C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2" w:type="dxa"/>
          </w:tcPr>
          <w:p w:rsidR="0054383C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82" w:type="dxa"/>
          </w:tcPr>
          <w:p w:rsidR="0054383C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4383C" w:rsidTr="001D68A2">
        <w:trPr>
          <w:trHeight w:val="994"/>
        </w:trPr>
        <w:tc>
          <w:tcPr>
            <w:tcW w:w="2004" w:type="dxa"/>
          </w:tcPr>
          <w:p w:rsidR="0054383C" w:rsidRPr="000C0917" w:rsidRDefault="0054383C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</w:tcPr>
          <w:p w:rsidR="0054383C" w:rsidRPr="00175F44" w:rsidRDefault="0054383C" w:rsidP="005E6C58">
            <w:pPr>
              <w:rPr>
                <w:color w:val="000000"/>
                <w:sz w:val="20"/>
                <w:szCs w:val="20"/>
              </w:rPr>
            </w:pPr>
            <w:r w:rsidRPr="00175F44">
              <w:rPr>
                <w:color w:val="000000"/>
                <w:sz w:val="20"/>
                <w:szCs w:val="20"/>
              </w:rPr>
              <w:t>Проведение мероприятия по выявлению и пресечению фактов испол</w:t>
            </w:r>
            <w:r w:rsidRPr="00175F44">
              <w:rPr>
                <w:color w:val="000000"/>
                <w:sz w:val="20"/>
                <w:szCs w:val="20"/>
              </w:rPr>
              <w:t>ь</w:t>
            </w:r>
            <w:r w:rsidRPr="00175F44">
              <w:rPr>
                <w:color w:val="000000"/>
                <w:sz w:val="20"/>
                <w:szCs w:val="20"/>
              </w:rPr>
              <w:t>зования предприятиями, организациями и индивидуальными предприн</w:t>
            </w:r>
            <w:r w:rsidRPr="00175F44">
              <w:rPr>
                <w:color w:val="000000"/>
                <w:sz w:val="20"/>
                <w:szCs w:val="20"/>
              </w:rPr>
              <w:t>и</w:t>
            </w:r>
            <w:r w:rsidRPr="00175F44">
              <w:rPr>
                <w:color w:val="000000"/>
                <w:sz w:val="20"/>
                <w:szCs w:val="20"/>
              </w:rPr>
              <w:t>мателями труда незаконных мигрантов и иностранных граждан, осуществляющих труд</w:t>
            </w:r>
            <w:r w:rsidRPr="00175F44">
              <w:rPr>
                <w:color w:val="000000"/>
                <w:sz w:val="20"/>
                <w:szCs w:val="20"/>
              </w:rPr>
              <w:t>о</w:t>
            </w:r>
            <w:r w:rsidRPr="00175F44">
              <w:rPr>
                <w:color w:val="000000"/>
                <w:sz w:val="20"/>
                <w:szCs w:val="20"/>
              </w:rPr>
              <w:t>вую деятельность без соответствующего разр</w:t>
            </w:r>
            <w:r w:rsidRPr="00175F44">
              <w:rPr>
                <w:color w:val="000000"/>
                <w:sz w:val="20"/>
                <w:szCs w:val="20"/>
              </w:rPr>
              <w:t>е</w:t>
            </w:r>
            <w:r w:rsidRPr="00175F44">
              <w:rPr>
                <w:color w:val="000000"/>
                <w:sz w:val="20"/>
                <w:szCs w:val="20"/>
              </w:rPr>
              <w:t>шения</w:t>
            </w:r>
          </w:p>
        </w:tc>
        <w:tc>
          <w:tcPr>
            <w:tcW w:w="1182" w:type="dxa"/>
          </w:tcPr>
          <w:p w:rsidR="0054383C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2" w:type="dxa"/>
          </w:tcPr>
          <w:p w:rsidR="0054383C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</w:tcPr>
          <w:p w:rsidR="0054383C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4383C" w:rsidTr="001D68A2">
        <w:trPr>
          <w:trHeight w:val="994"/>
        </w:trPr>
        <w:tc>
          <w:tcPr>
            <w:tcW w:w="2004" w:type="dxa"/>
          </w:tcPr>
          <w:p w:rsidR="0054383C" w:rsidRPr="000C0917" w:rsidRDefault="0054383C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4" w:type="dxa"/>
            <w:vAlign w:val="bottom"/>
          </w:tcPr>
          <w:p w:rsidR="0054383C" w:rsidRPr="007849CB" w:rsidRDefault="0054383C" w:rsidP="005E6C58">
            <w:pPr>
              <w:rPr>
                <w:color w:val="000000"/>
                <w:sz w:val="20"/>
                <w:szCs w:val="20"/>
              </w:rPr>
            </w:pPr>
            <w:r w:rsidRPr="007849CB">
              <w:rPr>
                <w:color w:val="000000"/>
                <w:sz w:val="20"/>
                <w:szCs w:val="20"/>
              </w:rPr>
              <w:t>Организация и проведение семинаров, «круглых столов» и других меропри</w:t>
            </w:r>
            <w:r w:rsidRPr="007849CB">
              <w:rPr>
                <w:color w:val="000000"/>
                <w:sz w:val="20"/>
                <w:szCs w:val="20"/>
              </w:rPr>
              <w:t>я</w:t>
            </w:r>
            <w:r w:rsidRPr="007849CB">
              <w:rPr>
                <w:color w:val="000000"/>
                <w:sz w:val="20"/>
                <w:szCs w:val="20"/>
              </w:rPr>
              <w:t>тий по вопросам миграции. В том числе:</w:t>
            </w:r>
            <w:r w:rsidRPr="007849CB">
              <w:rPr>
                <w:color w:val="000000"/>
                <w:sz w:val="20"/>
                <w:szCs w:val="20"/>
              </w:rPr>
              <w:br/>
              <w:t>- о проблемах регулирования миграционных процессов;</w:t>
            </w:r>
            <w:r w:rsidRPr="007849CB">
              <w:rPr>
                <w:color w:val="000000"/>
                <w:sz w:val="20"/>
                <w:szCs w:val="20"/>
              </w:rPr>
              <w:br/>
              <w:t>- о проблемах регулирования социально-трудовых отношений с иностранн</w:t>
            </w:r>
            <w:r w:rsidRPr="007849CB">
              <w:rPr>
                <w:color w:val="000000"/>
                <w:sz w:val="20"/>
                <w:szCs w:val="20"/>
              </w:rPr>
              <w:t>ы</w:t>
            </w:r>
            <w:r w:rsidRPr="007849CB">
              <w:rPr>
                <w:color w:val="000000"/>
                <w:sz w:val="20"/>
                <w:szCs w:val="20"/>
              </w:rPr>
              <w:t>ми работниками;</w:t>
            </w:r>
            <w:r w:rsidRPr="007849CB">
              <w:rPr>
                <w:color w:val="000000"/>
                <w:sz w:val="20"/>
                <w:szCs w:val="20"/>
              </w:rPr>
              <w:br/>
              <w:t>- по вопросам интеграции мигрантов, включая вопросы толерантности и кул</w:t>
            </w:r>
            <w:r w:rsidRPr="007849CB">
              <w:rPr>
                <w:color w:val="000000"/>
                <w:sz w:val="20"/>
                <w:szCs w:val="20"/>
              </w:rPr>
              <w:t>ь</w:t>
            </w:r>
            <w:r w:rsidRPr="007849CB">
              <w:rPr>
                <w:color w:val="000000"/>
                <w:sz w:val="20"/>
                <w:szCs w:val="20"/>
              </w:rPr>
              <w:t>турной их адаптации и др.</w:t>
            </w:r>
          </w:p>
        </w:tc>
        <w:tc>
          <w:tcPr>
            <w:tcW w:w="1182" w:type="dxa"/>
          </w:tcPr>
          <w:p w:rsidR="0054383C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82" w:type="dxa"/>
          </w:tcPr>
          <w:p w:rsidR="0054383C" w:rsidRDefault="00514989" w:rsidP="008E49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2" w:type="dxa"/>
          </w:tcPr>
          <w:p w:rsidR="0054383C" w:rsidRDefault="00514989" w:rsidP="006A27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B75420" w:rsidRPr="00E91776" w:rsidRDefault="00B75420" w:rsidP="00E91776"/>
    <w:sectPr w:rsidR="00B75420" w:rsidRPr="00E91776" w:rsidSect="00E21AF1">
      <w:pgSz w:w="11905" w:h="16838"/>
      <w:pgMar w:top="567" w:right="99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A1F"/>
    <w:rsid w:val="00092595"/>
    <w:rsid w:val="000A6BE4"/>
    <w:rsid w:val="000C0917"/>
    <w:rsid w:val="001260DE"/>
    <w:rsid w:val="00142A04"/>
    <w:rsid w:val="001626DE"/>
    <w:rsid w:val="001A2212"/>
    <w:rsid w:val="00202D98"/>
    <w:rsid w:val="0020477C"/>
    <w:rsid w:val="002134DA"/>
    <w:rsid w:val="00214A53"/>
    <w:rsid w:val="00240AF4"/>
    <w:rsid w:val="002B1A1F"/>
    <w:rsid w:val="0031535E"/>
    <w:rsid w:val="0035621B"/>
    <w:rsid w:val="003564BE"/>
    <w:rsid w:val="003865B3"/>
    <w:rsid w:val="00386F12"/>
    <w:rsid w:val="003B0EF4"/>
    <w:rsid w:val="003D6693"/>
    <w:rsid w:val="003E3B29"/>
    <w:rsid w:val="004409E3"/>
    <w:rsid w:val="00490B00"/>
    <w:rsid w:val="00493057"/>
    <w:rsid w:val="00514989"/>
    <w:rsid w:val="0054383C"/>
    <w:rsid w:val="00554A70"/>
    <w:rsid w:val="005760BD"/>
    <w:rsid w:val="005A53AB"/>
    <w:rsid w:val="005C0EE3"/>
    <w:rsid w:val="005E4E89"/>
    <w:rsid w:val="005E7D95"/>
    <w:rsid w:val="00613676"/>
    <w:rsid w:val="00621573"/>
    <w:rsid w:val="0066638E"/>
    <w:rsid w:val="006701EE"/>
    <w:rsid w:val="00676439"/>
    <w:rsid w:val="00676D75"/>
    <w:rsid w:val="006979E6"/>
    <w:rsid w:val="006A2749"/>
    <w:rsid w:val="006B59D7"/>
    <w:rsid w:val="00702780"/>
    <w:rsid w:val="00707B4D"/>
    <w:rsid w:val="00717EBD"/>
    <w:rsid w:val="00735E3E"/>
    <w:rsid w:val="007464CC"/>
    <w:rsid w:val="00765EC2"/>
    <w:rsid w:val="00787D51"/>
    <w:rsid w:val="00794F65"/>
    <w:rsid w:val="007C5737"/>
    <w:rsid w:val="007D1AE5"/>
    <w:rsid w:val="007F1AE5"/>
    <w:rsid w:val="00820BE8"/>
    <w:rsid w:val="00832EE3"/>
    <w:rsid w:val="00894FAC"/>
    <w:rsid w:val="008B7345"/>
    <w:rsid w:val="00904AC2"/>
    <w:rsid w:val="009431CF"/>
    <w:rsid w:val="0095332D"/>
    <w:rsid w:val="009C06FF"/>
    <w:rsid w:val="00A132EC"/>
    <w:rsid w:val="00A22D32"/>
    <w:rsid w:val="00A80E61"/>
    <w:rsid w:val="00AC6B89"/>
    <w:rsid w:val="00B75420"/>
    <w:rsid w:val="00BD1FB8"/>
    <w:rsid w:val="00BF4560"/>
    <w:rsid w:val="00C157A1"/>
    <w:rsid w:val="00C221CF"/>
    <w:rsid w:val="00C924F0"/>
    <w:rsid w:val="00CC035D"/>
    <w:rsid w:val="00CE591A"/>
    <w:rsid w:val="00D21ECF"/>
    <w:rsid w:val="00D4581A"/>
    <w:rsid w:val="00D513DF"/>
    <w:rsid w:val="00D9364F"/>
    <w:rsid w:val="00DC152B"/>
    <w:rsid w:val="00DD0327"/>
    <w:rsid w:val="00E21AF1"/>
    <w:rsid w:val="00E22979"/>
    <w:rsid w:val="00E25522"/>
    <w:rsid w:val="00E575D3"/>
    <w:rsid w:val="00E8037C"/>
    <w:rsid w:val="00E91776"/>
    <w:rsid w:val="00E95FD0"/>
    <w:rsid w:val="00ED1D80"/>
    <w:rsid w:val="00EF1121"/>
    <w:rsid w:val="00F56A7A"/>
    <w:rsid w:val="00FC6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0E6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4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E17E6-B986-4BBD-8209-37B6C7112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BairovaOA</dc:creator>
  <cp:lastModifiedBy>BairovaOA</cp:lastModifiedBy>
  <cp:revision>3</cp:revision>
  <cp:lastPrinted>2019-02-07T07:22:00Z</cp:lastPrinted>
  <dcterms:created xsi:type="dcterms:W3CDTF">2026-02-27T06:56:00Z</dcterms:created>
  <dcterms:modified xsi:type="dcterms:W3CDTF">2026-03-04T07:49:00Z</dcterms:modified>
</cp:coreProperties>
</file>