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BF" w:rsidRDefault="00892BBF" w:rsidP="00892BB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D7171C" wp14:editId="279E4B5D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F" w:rsidRDefault="005D5708" w:rsidP="00892BB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10.06</w:t>
      </w:r>
      <w:r w:rsidR="00A041CC">
        <w:rPr>
          <w:rFonts w:ascii="Arial" w:hAnsi="Arial" w:cs="Arial"/>
          <w:sz w:val="32"/>
          <w:szCs w:val="32"/>
        </w:rPr>
        <w:t>.2021</w:t>
      </w:r>
      <w:r w:rsidR="00AB29C6">
        <w:rPr>
          <w:rFonts w:ascii="Arial" w:hAnsi="Arial" w:cs="Arial"/>
          <w:sz w:val="32"/>
          <w:szCs w:val="32"/>
        </w:rPr>
        <w:t>г.</w:t>
      </w:r>
      <w:r>
        <w:rPr>
          <w:rFonts w:ascii="Arial" w:hAnsi="Arial" w:cs="Arial"/>
          <w:sz w:val="32"/>
          <w:szCs w:val="32"/>
        </w:rPr>
        <w:t>№16/2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92BBF" w:rsidRDefault="00892BBF" w:rsidP="00892BB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 ВНЕСЕНИИ ИЗМЕНЕНИЙ В УСТАВ МО «БАЯНДАЕВСКИЙ РАЙОН»</w:t>
      </w:r>
    </w:p>
    <w:p w:rsidR="00892BBF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892BBF" w:rsidRPr="004061D5" w:rsidRDefault="00892BBF" w:rsidP="00892BBF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4061D5">
        <w:rPr>
          <w:rStyle w:val="FontStyle32"/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892BBF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892BBF" w:rsidRDefault="00892BBF" w:rsidP="0079576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892BBF" w:rsidRDefault="00892BBF" w:rsidP="0079576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Поручить Мэру муниципального образования «Баяндаевский район»:</w:t>
      </w:r>
    </w:p>
    <w:p w:rsidR="00463135" w:rsidRDefault="00892BBF" w:rsidP="0079576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795761" w:rsidRDefault="00795761" w:rsidP="0079576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795761">
        <w:rPr>
          <w:rStyle w:val="FontStyle32"/>
          <w:rFonts w:ascii="Arial" w:hAnsi="Arial" w:cs="Arial"/>
          <w:sz w:val="24"/>
          <w:szCs w:val="24"/>
        </w:rPr>
        <w:t xml:space="preserve">опубликовать в </w:t>
      </w:r>
      <w:r>
        <w:rPr>
          <w:rStyle w:val="FontStyle32"/>
          <w:rFonts w:ascii="Arial" w:hAnsi="Arial" w:cs="Arial"/>
          <w:sz w:val="24"/>
          <w:szCs w:val="24"/>
        </w:rPr>
        <w:t xml:space="preserve">районной </w:t>
      </w:r>
      <w:r w:rsidRPr="00795761">
        <w:rPr>
          <w:rStyle w:val="FontStyle32"/>
          <w:rFonts w:ascii="Arial" w:hAnsi="Arial" w:cs="Arial"/>
          <w:sz w:val="24"/>
          <w:szCs w:val="24"/>
        </w:rPr>
        <w:t>газете «Заря» настоящее решение после государственной регистрации изменений в Устав муниципального образования «Баяндаевский район».</w:t>
      </w:r>
    </w:p>
    <w:p w:rsidR="00892BBF" w:rsidRPr="00463135" w:rsidRDefault="00892BBF" w:rsidP="0079576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13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4007A0" w:rsidRPr="00463135">
        <w:rPr>
          <w:rFonts w:ascii="Arial" w:hAnsi="Arial" w:cs="Arial"/>
          <w:sz w:val="24"/>
          <w:szCs w:val="24"/>
        </w:rPr>
        <w:t xml:space="preserve"> после государственной регистрации</w:t>
      </w:r>
      <w:r w:rsidRPr="00463135">
        <w:rPr>
          <w:rFonts w:ascii="Arial" w:hAnsi="Arial" w:cs="Arial"/>
          <w:sz w:val="24"/>
          <w:szCs w:val="24"/>
        </w:rPr>
        <w:t>.</w:t>
      </w:r>
    </w:p>
    <w:p w:rsidR="00892BBF" w:rsidRDefault="00892BBF" w:rsidP="007957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92BBF" w:rsidRDefault="00892BBF" w:rsidP="00892BBF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Style w:val="FontStyle32"/>
          <w:sz w:val="24"/>
          <w:szCs w:val="24"/>
        </w:rPr>
        <w:t xml:space="preserve">                        </w:t>
      </w:r>
      <w:r>
        <w:rPr>
          <w:rStyle w:val="FontStyle32"/>
          <w:sz w:val="24"/>
          <w:szCs w:val="24"/>
        </w:rPr>
        <w:tab/>
        <w:t xml:space="preserve">                                                                                             </w:t>
      </w:r>
    </w:p>
    <w:p w:rsidR="00892BBF" w:rsidRDefault="00892BBF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892BBF" w:rsidRDefault="00FD2550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В.Т. Еликов</w:t>
      </w: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892BBF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А.П.Табинаев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77562F" w:rsidRDefault="0077562F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795761" w:rsidRDefault="00795761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795761" w:rsidRDefault="00795761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795761" w:rsidRDefault="00795761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795761" w:rsidRDefault="00795761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463135" w:rsidRDefault="00463135" w:rsidP="0077562F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892BBF" w:rsidRDefault="00892BBF" w:rsidP="0077562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решением</w:t>
      </w:r>
    </w:p>
    <w:p w:rsidR="00892BBF" w:rsidRDefault="00892BBF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Думы МО « Баяндаевский район »</w:t>
      </w:r>
    </w:p>
    <w:p w:rsidR="00892BBF" w:rsidRPr="004B3585" w:rsidRDefault="00892BBF" w:rsidP="004B3585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5D5708">
        <w:rPr>
          <w:rFonts w:ascii="Courier New" w:hAnsi="Courier New" w:cs="Courier New"/>
        </w:rPr>
        <w:t xml:space="preserve">                 от 10.06</w:t>
      </w:r>
      <w:r w:rsidR="00A041CC">
        <w:rPr>
          <w:rFonts w:ascii="Courier New" w:hAnsi="Courier New" w:cs="Courier New"/>
        </w:rPr>
        <w:t>.2021</w:t>
      </w:r>
      <w:r w:rsidR="005D5708">
        <w:rPr>
          <w:rFonts w:ascii="Courier New" w:hAnsi="Courier New" w:cs="Courier New"/>
        </w:rPr>
        <w:t xml:space="preserve"> года № 16/2</w:t>
      </w:r>
      <w:bookmarkStart w:id="0" w:name="_GoBack"/>
      <w:bookmarkEnd w:id="0"/>
    </w:p>
    <w:p w:rsidR="0077562F" w:rsidRDefault="0077562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ИЗМЕНЕНИЯ 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892BBF" w:rsidRPr="00892BBF" w:rsidRDefault="00892BBF" w:rsidP="00892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92BBF">
        <w:rPr>
          <w:rFonts w:ascii="Arial" w:hAnsi="Arial" w:cs="Arial"/>
          <w:b/>
          <w:sz w:val="30"/>
          <w:szCs w:val="30"/>
        </w:rPr>
        <w:t>ОТ 13 ИЮЛЯ 2005 ГОДА № 8/1</w:t>
      </w:r>
    </w:p>
    <w:p w:rsidR="00892BBF" w:rsidRDefault="00892BBF" w:rsidP="00B44098">
      <w:pPr>
        <w:spacing w:after="0" w:line="240" w:lineRule="auto"/>
        <w:ind w:firstLine="709"/>
        <w:jc w:val="both"/>
      </w:pPr>
    </w:p>
    <w:p w:rsidR="00E575D4" w:rsidRDefault="00E575D4" w:rsidP="00A041CC">
      <w:pPr>
        <w:pStyle w:val="Style15"/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</w:p>
    <w:p w:rsidR="00A041CC" w:rsidRPr="00A041CC" w:rsidRDefault="00A041CC" w:rsidP="00A041C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41CC">
        <w:rPr>
          <w:rFonts w:ascii="Arial" w:hAnsi="Arial" w:cs="Arial"/>
          <w:b/>
          <w:sz w:val="24"/>
          <w:szCs w:val="24"/>
        </w:rPr>
        <w:t>Часть 8 статьи 43. Система муниципальных правовых актов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A041CC">
        <w:rPr>
          <w:rFonts w:ascii="Arial" w:hAnsi="Arial" w:cs="Arial"/>
          <w:sz w:val="24"/>
          <w:szCs w:val="24"/>
        </w:rPr>
        <w:t xml:space="preserve"> дополнить подпунктом 3:</w:t>
      </w:r>
    </w:p>
    <w:p w:rsidR="00E575D4" w:rsidRDefault="00A041CC" w:rsidP="00A041C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41CC">
        <w:rPr>
          <w:rFonts w:ascii="Arial" w:hAnsi="Arial" w:cs="Arial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  <w:r w:rsidR="007830D2">
        <w:rPr>
          <w:rFonts w:ascii="Arial" w:hAnsi="Arial" w:cs="Arial"/>
          <w:sz w:val="24"/>
          <w:szCs w:val="24"/>
        </w:rPr>
        <w:t>;</w:t>
      </w:r>
    </w:p>
    <w:p w:rsidR="00A041CC" w:rsidRDefault="00A041CC" w:rsidP="00A041C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041CC" w:rsidRDefault="00A041CC" w:rsidP="003C18AB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41CC">
        <w:rPr>
          <w:rFonts w:ascii="Arial" w:hAnsi="Arial" w:cs="Arial"/>
          <w:b/>
          <w:sz w:val="24"/>
          <w:szCs w:val="24"/>
        </w:rPr>
        <w:t>Часть 1 статьи 61. Средства самообложения граждан</w:t>
      </w:r>
      <w:r w:rsidRPr="00A0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слов «населенного пункта» дополнить словами «(либо части его территории)»</w:t>
      </w:r>
      <w:r w:rsidRPr="00A041CC">
        <w:rPr>
          <w:rFonts w:ascii="Arial" w:hAnsi="Arial" w:cs="Arial"/>
          <w:sz w:val="24"/>
          <w:szCs w:val="24"/>
        </w:rPr>
        <w:t>;</w:t>
      </w:r>
    </w:p>
    <w:p w:rsidR="00A041CC" w:rsidRDefault="00A041CC" w:rsidP="003C18A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30D2" w:rsidRPr="007830D2" w:rsidRDefault="00A041CC" w:rsidP="003C18A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041CC">
        <w:rPr>
          <w:rFonts w:ascii="Arial" w:hAnsi="Arial" w:cs="Arial"/>
          <w:b/>
          <w:sz w:val="24"/>
          <w:szCs w:val="24"/>
        </w:rPr>
        <w:t xml:space="preserve">Абзац 3 части 2 статьи 4. Границы муниципального района </w:t>
      </w:r>
      <w:r w:rsidRPr="00A041CC">
        <w:rPr>
          <w:rFonts w:ascii="Arial" w:hAnsi="Arial" w:cs="Arial"/>
          <w:sz w:val="24"/>
          <w:szCs w:val="24"/>
        </w:rPr>
        <w:t xml:space="preserve">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A041CC">
        <w:rPr>
          <w:rFonts w:ascii="Arial" w:hAnsi="Arial" w:cs="Arial"/>
          <w:sz w:val="24"/>
          <w:szCs w:val="24"/>
        </w:rPr>
        <w:t>слов «насе</w:t>
      </w:r>
      <w:r>
        <w:rPr>
          <w:rFonts w:ascii="Arial" w:hAnsi="Arial" w:cs="Arial"/>
          <w:sz w:val="24"/>
          <w:szCs w:val="24"/>
        </w:rPr>
        <w:t xml:space="preserve">ленного пункта» дополнить словами </w:t>
      </w:r>
      <w:r w:rsidRPr="00A041CC">
        <w:rPr>
          <w:rFonts w:ascii="Arial" w:hAnsi="Arial" w:cs="Arial"/>
          <w:sz w:val="24"/>
          <w:szCs w:val="24"/>
        </w:rPr>
        <w:t xml:space="preserve">«(либо  части  </w:t>
      </w:r>
      <w:r w:rsidR="007830D2">
        <w:rPr>
          <w:rFonts w:ascii="Arial" w:hAnsi="Arial" w:cs="Arial"/>
          <w:sz w:val="24"/>
          <w:szCs w:val="24"/>
        </w:rPr>
        <w:t>его  территории) или поселения»;</w:t>
      </w:r>
    </w:p>
    <w:p w:rsidR="007830D2" w:rsidRPr="007830D2" w:rsidRDefault="007830D2" w:rsidP="007830D2">
      <w:pPr>
        <w:pStyle w:val="a4"/>
        <w:rPr>
          <w:rFonts w:ascii="Arial" w:hAnsi="Arial" w:cs="Arial"/>
          <w:b/>
          <w:sz w:val="24"/>
          <w:szCs w:val="24"/>
        </w:rPr>
      </w:pPr>
    </w:p>
    <w:p w:rsidR="007830D2" w:rsidRPr="007830D2" w:rsidRDefault="007830D2" w:rsidP="003C18AB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b/>
          <w:sz w:val="24"/>
          <w:szCs w:val="24"/>
        </w:rPr>
        <w:t>Часть 2 статьи 23</w:t>
      </w:r>
      <w:r>
        <w:rPr>
          <w:rFonts w:ascii="Arial" w:hAnsi="Arial" w:cs="Arial"/>
          <w:b/>
          <w:sz w:val="24"/>
          <w:szCs w:val="24"/>
        </w:rPr>
        <w:t>. Опрос граждан</w:t>
      </w:r>
      <w:r w:rsidRPr="007830D2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</w:t>
      </w:r>
    </w:p>
    <w:p w:rsidR="007830D2" w:rsidRPr="007830D2" w:rsidRDefault="007830D2" w:rsidP="007830D2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>«В  опросе граждан   по   вопросу   выявления мнения    граждан    о   поддержке инициативного    проекта    вправе участвовать  жители муниципального образования   или   его  части, в которых  предлагается  реализовать инициативный   проект,   достигшие шестнадцатилетнего возраста.»</w:t>
      </w:r>
      <w:r>
        <w:rPr>
          <w:rFonts w:ascii="Arial" w:hAnsi="Arial" w:cs="Arial"/>
          <w:sz w:val="24"/>
          <w:szCs w:val="24"/>
        </w:rPr>
        <w:t>;</w:t>
      </w:r>
    </w:p>
    <w:p w:rsidR="007830D2" w:rsidRPr="007830D2" w:rsidRDefault="007830D2" w:rsidP="007830D2">
      <w:pPr>
        <w:pStyle w:val="a4"/>
        <w:rPr>
          <w:rFonts w:ascii="Arial" w:hAnsi="Arial" w:cs="Arial"/>
          <w:b/>
          <w:sz w:val="24"/>
          <w:szCs w:val="24"/>
        </w:rPr>
      </w:pPr>
    </w:p>
    <w:p w:rsidR="007830D2" w:rsidRPr="007830D2" w:rsidRDefault="007830D2" w:rsidP="003C18AB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b/>
          <w:sz w:val="24"/>
          <w:szCs w:val="24"/>
        </w:rPr>
        <w:t>Часть 3 статьи 23. Опрос 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7830D2">
        <w:rPr>
          <w:rFonts w:ascii="Arial" w:hAnsi="Arial" w:cs="Arial"/>
          <w:sz w:val="24"/>
          <w:szCs w:val="24"/>
        </w:rPr>
        <w:t>дополнить пунктом 3 следующего содержания:</w:t>
      </w:r>
    </w:p>
    <w:p w:rsidR="007830D2" w:rsidRPr="007830D2" w:rsidRDefault="007830D2" w:rsidP="007830D2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830D2">
        <w:rPr>
          <w:rFonts w:ascii="Arial" w:hAnsi="Arial" w:cs="Arial"/>
          <w:sz w:val="24"/>
          <w:szCs w:val="24"/>
        </w:rPr>
        <w:t>3)  жителей  муниципального  образования  или  его  части,  в  которых предлагается      реализовать      инициативный     проект, достигших шестнадцатилетнего  возраста, - для выявления мнения граждан о поддержке данного инициативного проекта.</w:t>
      </w:r>
      <w:r>
        <w:rPr>
          <w:rFonts w:ascii="Arial" w:hAnsi="Arial" w:cs="Arial"/>
          <w:sz w:val="24"/>
          <w:szCs w:val="24"/>
        </w:rPr>
        <w:t>»;</w:t>
      </w:r>
    </w:p>
    <w:p w:rsidR="007830D2" w:rsidRPr="007830D2" w:rsidRDefault="007830D2" w:rsidP="007830D2">
      <w:pPr>
        <w:pStyle w:val="a4"/>
        <w:rPr>
          <w:rFonts w:ascii="Arial" w:hAnsi="Arial" w:cs="Arial"/>
          <w:b/>
          <w:sz w:val="24"/>
          <w:szCs w:val="24"/>
        </w:rPr>
      </w:pPr>
    </w:p>
    <w:p w:rsidR="007830D2" w:rsidRPr="007830D2" w:rsidRDefault="007830D2" w:rsidP="003C18AB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30D2">
        <w:rPr>
          <w:rFonts w:ascii="Arial" w:hAnsi="Arial" w:cs="Arial"/>
          <w:b/>
          <w:sz w:val="24"/>
          <w:szCs w:val="24"/>
        </w:rPr>
        <w:t>Часть 4 статьи 23. Опрос граждан</w:t>
      </w:r>
      <w:r w:rsidRPr="007830D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830D2" w:rsidRPr="007830D2" w:rsidRDefault="007830D2" w:rsidP="007830D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>«4. Решение о назначении опроса граждан принимается Думой МО «Баяндаевский район».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Думы МО «Баяндаевский район» о назначении опроса граждан устанавливаются:</w:t>
      </w:r>
    </w:p>
    <w:p w:rsidR="007830D2" w:rsidRPr="007830D2" w:rsidRDefault="007830D2" w:rsidP="007830D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7830D2" w:rsidRPr="007830D2" w:rsidRDefault="007830D2" w:rsidP="007830D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7830D2" w:rsidRPr="007830D2" w:rsidRDefault="007830D2" w:rsidP="007830D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7830D2" w:rsidRPr="007830D2" w:rsidRDefault="007830D2" w:rsidP="007830D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>4) форма опросного листа;</w:t>
      </w:r>
    </w:p>
    <w:p w:rsidR="007830D2" w:rsidRPr="007830D2" w:rsidRDefault="007830D2" w:rsidP="007830D2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lastRenderedPageBreak/>
        <w:t>5) минимальная численность жителей муниципального образования, участвующих в опросе;</w:t>
      </w:r>
    </w:p>
    <w:p w:rsidR="007830D2" w:rsidRPr="007830D2" w:rsidRDefault="007830D2" w:rsidP="007830D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</w:t>
      </w:r>
    </w:p>
    <w:p w:rsidR="007830D2" w:rsidRPr="007830D2" w:rsidRDefault="007830D2" w:rsidP="007830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41CC" w:rsidRPr="007830D2" w:rsidRDefault="00A041CC" w:rsidP="007830D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041CC">
        <w:rPr>
          <w:rFonts w:ascii="Arial" w:hAnsi="Arial" w:cs="Arial"/>
          <w:b/>
          <w:sz w:val="24"/>
          <w:szCs w:val="24"/>
        </w:rPr>
        <w:t>Пункт 1 часть</w:t>
      </w:r>
      <w:r>
        <w:rPr>
          <w:rFonts w:ascii="Arial" w:hAnsi="Arial" w:cs="Arial"/>
          <w:b/>
          <w:sz w:val="24"/>
          <w:szCs w:val="24"/>
        </w:rPr>
        <w:t xml:space="preserve"> 6 статьи 23. </w:t>
      </w:r>
      <w:r w:rsidRPr="00A041CC">
        <w:rPr>
          <w:rFonts w:ascii="Arial" w:hAnsi="Arial" w:cs="Arial"/>
          <w:b/>
          <w:sz w:val="24"/>
          <w:szCs w:val="24"/>
        </w:rPr>
        <w:t>Опрос граждан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A041CC">
        <w:rPr>
          <w:rFonts w:ascii="Arial" w:hAnsi="Arial" w:cs="Arial"/>
          <w:sz w:val="24"/>
          <w:szCs w:val="24"/>
        </w:rPr>
        <w:t>ополнить словами «или жителей муниципального образования»</w:t>
      </w:r>
      <w:r w:rsidR="007830D2">
        <w:rPr>
          <w:rFonts w:ascii="Arial" w:hAnsi="Arial" w:cs="Arial"/>
          <w:sz w:val="24"/>
          <w:szCs w:val="24"/>
        </w:rPr>
        <w:t>;</w:t>
      </w:r>
    </w:p>
    <w:p w:rsidR="007830D2" w:rsidRPr="007830D2" w:rsidRDefault="007830D2" w:rsidP="007830D2">
      <w:pPr>
        <w:pStyle w:val="a4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830D2" w:rsidRDefault="007830D2" w:rsidP="007830D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b/>
          <w:sz w:val="24"/>
          <w:szCs w:val="24"/>
        </w:rPr>
        <w:t>Часть 1 статьи 21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830D2">
        <w:rPr>
          <w:rFonts w:ascii="Arial" w:hAnsi="Arial" w:cs="Arial"/>
          <w:b/>
          <w:sz w:val="24"/>
          <w:szCs w:val="24"/>
        </w:rPr>
        <w:t>Собрание граждан</w:t>
      </w:r>
      <w:r w:rsidRPr="007830D2">
        <w:rPr>
          <w:rFonts w:ascii="Arial" w:hAnsi="Arial" w:cs="Arial"/>
          <w:sz w:val="24"/>
          <w:szCs w:val="24"/>
        </w:rPr>
        <w:t xml:space="preserve"> после слов «и должностных лиц местного самоуправления муниципаль</w:t>
      </w:r>
      <w:r>
        <w:rPr>
          <w:rFonts w:ascii="Arial" w:hAnsi="Arial" w:cs="Arial"/>
          <w:sz w:val="24"/>
          <w:szCs w:val="24"/>
        </w:rPr>
        <w:t>ного района» дополнить словами «</w:t>
      </w:r>
      <w:r w:rsidRPr="007830D2">
        <w:rPr>
          <w:rFonts w:ascii="Arial" w:hAnsi="Arial" w:cs="Arial"/>
          <w:sz w:val="24"/>
          <w:szCs w:val="24"/>
        </w:rPr>
        <w:t>обсуждения вопросов внесения инициатив</w:t>
      </w:r>
      <w:r>
        <w:rPr>
          <w:rFonts w:ascii="Arial" w:hAnsi="Arial" w:cs="Arial"/>
          <w:sz w:val="24"/>
          <w:szCs w:val="24"/>
        </w:rPr>
        <w:t>ных проектов и их рассмотрения,»;</w:t>
      </w:r>
    </w:p>
    <w:p w:rsidR="007830D2" w:rsidRPr="007830D2" w:rsidRDefault="007830D2" w:rsidP="007830D2">
      <w:pPr>
        <w:pStyle w:val="a4"/>
        <w:rPr>
          <w:rFonts w:ascii="Arial" w:hAnsi="Arial" w:cs="Arial"/>
          <w:sz w:val="24"/>
          <w:szCs w:val="24"/>
        </w:rPr>
      </w:pPr>
    </w:p>
    <w:p w:rsidR="007830D2" w:rsidRPr="007830D2" w:rsidRDefault="007830D2" w:rsidP="003C18AB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b/>
          <w:sz w:val="24"/>
          <w:szCs w:val="24"/>
        </w:rPr>
        <w:t>Часть 4 статьи 21. Собрание граждан</w:t>
      </w:r>
      <w:r w:rsidRPr="007830D2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7830D2" w:rsidRDefault="007830D2" w:rsidP="003C18AB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30D2">
        <w:rPr>
          <w:rFonts w:ascii="Arial" w:hAnsi="Arial" w:cs="Arial"/>
          <w:sz w:val="24"/>
          <w:szCs w:val="24"/>
        </w:rPr>
        <w:t xml:space="preserve">«В  собрании  граждан  по  вопросам внесения инициативных проектов и их рассмотрения  вправе принимать участие жители соответствующей территории, достигшие  шестнадцатилетнего  возраста.  Порядок назначения и проведения собрания  граждан  в  целях  рассмотрения  и обсуждения вопросов внесения инициативных    проектов    определяется   нормативным </w:t>
      </w:r>
      <w:r w:rsidR="00304352">
        <w:rPr>
          <w:rFonts w:ascii="Arial" w:hAnsi="Arial" w:cs="Arial"/>
          <w:sz w:val="24"/>
          <w:szCs w:val="24"/>
        </w:rPr>
        <w:t xml:space="preserve">  правовым   актом Думы муниципального района</w:t>
      </w:r>
      <w:r w:rsidRPr="007830D2">
        <w:rPr>
          <w:rFonts w:ascii="Arial" w:hAnsi="Arial" w:cs="Arial"/>
          <w:sz w:val="24"/>
          <w:szCs w:val="24"/>
        </w:rPr>
        <w:t>.»</w:t>
      </w:r>
      <w:r w:rsidR="003C18AB">
        <w:rPr>
          <w:rFonts w:ascii="Arial" w:hAnsi="Arial" w:cs="Arial"/>
          <w:sz w:val="24"/>
          <w:szCs w:val="24"/>
        </w:rPr>
        <w:t>;</w:t>
      </w:r>
    </w:p>
    <w:p w:rsidR="003C18AB" w:rsidRDefault="003C18AB" w:rsidP="003C18AB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C18AB" w:rsidRPr="003C18AB" w:rsidRDefault="003C18AB" w:rsidP="003C18AB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C18AB">
        <w:rPr>
          <w:rFonts w:ascii="Arial" w:hAnsi="Arial" w:cs="Arial"/>
          <w:b/>
          <w:sz w:val="24"/>
          <w:szCs w:val="24"/>
        </w:rPr>
        <w:t>Дополнить статьей 18.1.</w:t>
      </w:r>
      <w:r w:rsidRPr="003C18A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</w:t>
      </w:r>
      <w:r w:rsidRPr="003C18AB">
        <w:rPr>
          <w:rFonts w:ascii="Arial" w:hAnsi="Arial" w:cs="Arial"/>
          <w:sz w:val="24"/>
          <w:szCs w:val="24"/>
        </w:rPr>
        <w:t>18.1. Инициативные проекты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района  в администрацию района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МО «Баяндаевский район».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10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Минимальная численность инициативной группы может быть уменьшена нормативным правовым актом Думы МО «Баяндаевский район». Право выступить инициатором проекта в соответствии с нормативным правовым актом Думы МО «Баяндаевский район»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lastRenderedPageBreak/>
        <w:t>4) предварительный расчет необходимых расходов на реализацию инициативного проекта;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4. Инициативный проект до его внесения в администрацию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Нормативным правовым актом Думы МО «Баяндаевский район»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Инициаторы проекта при внесении инициативного проекта в администрацию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 xml:space="preserve">5. Информация о внесении инициативного проекта в администрацию района подлежит опубликованию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6. Инициативный проект подлежит обязательному рассмотрению администрацией района в течение 30 дней со дня его внесения. Администрация района по результатам рассмотрения инициативного проекта принимает одно из следующих решений: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3C18AB">
        <w:rPr>
          <w:rFonts w:ascii="Arial" w:hAnsi="Arial" w:cs="Arial"/>
          <w:sz w:val="24"/>
          <w:szCs w:val="24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7. Администрация района принимает решение об отказе в поддержке инициативного проекта в одном из следующих случаев: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8. Администрация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</w:t>
      </w:r>
      <w:r w:rsidR="00304352">
        <w:rPr>
          <w:rFonts w:ascii="Arial" w:hAnsi="Arial" w:cs="Arial"/>
          <w:sz w:val="24"/>
          <w:szCs w:val="24"/>
        </w:rPr>
        <w:t>вается представительным органом</w:t>
      </w:r>
      <w:r w:rsidRPr="003C18A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</w:t>
      </w:r>
      <w:r w:rsidR="00304352">
        <w:rPr>
          <w:rFonts w:ascii="Arial" w:hAnsi="Arial" w:cs="Arial"/>
          <w:sz w:val="24"/>
          <w:szCs w:val="24"/>
        </w:rPr>
        <w:t xml:space="preserve"> Иркутской области</w:t>
      </w:r>
      <w:r w:rsidRPr="003C18AB">
        <w:rPr>
          <w:rFonts w:ascii="Arial" w:hAnsi="Arial" w:cs="Arial"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 xml:space="preserve">11. В случае, если в администрацию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  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комиссию, порядок формирования и деятельности которого определяется нормативным правовым актом Думы МО «Баяндаевский район». 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 xml:space="preserve">13. Информация о рассмотрении инициативного проекта администрацией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в информационно-телекоммуникационной сети "Интернет". </w:t>
      </w:r>
    </w:p>
    <w:p w:rsid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Отчет администрации района об итогах реализации инициативного</w:t>
      </w:r>
      <w:r w:rsidR="00304352">
        <w:rPr>
          <w:rFonts w:ascii="Arial" w:hAnsi="Arial" w:cs="Arial"/>
          <w:sz w:val="24"/>
          <w:szCs w:val="24"/>
        </w:rPr>
        <w:t xml:space="preserve"> проекта подлежит опубликованию </w:t>
      </w:r>
      <w:r w:rsidRPr="003C18AB">
        <w:rPr>
          <w:rFonts w:ascii="Arial" w:hAnsi="Arial" w:cs="Arial"/>
          <w:sz w:val="24"/>
          <w:szCs w:val="24"/>
        </w:rPr>
        <w:t xml:space="preserve">и размещению на официальном сайте в </w:t>
      </w:r>
      <w:r w:rsidRPr="003C18AB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"Интернет" в течение 30 календарных дней со дня завершения реализации инициативного проекта.»</w:t>
      </w:r>
      <w:r>
        <w:rPr>
          <w:rFonts w:ascii="Arial" w:hAnsi="Arial" w:cs="Arial"/>
          <w:sz w:val="24"/>
          <w:szCs w:val="24"/>
        </w:rPr>
        <w:t>;</w:t>
      </w:r>
    </w:p>
    <w:p w:rsid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18AB" w:rsidRPr="003C18AB" w:rsidRDefault="003C18AB" w:rsidP="003C18AB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b/>
          <w:sz w:val="24"/>
          <w:szCs w:val="24"/>
        </w:rPr>
        <w:t>Дополнить часть 8 статьи 19. Территориальное общественное самоуправление</w:t>
      </w:r>
      <w:r w:rsidRPr="003C18AB">
        <w:rPr>
          <w:rFonts w:ascii="Arial" w:hAnsi="Arial" w:cs="Arial"/>
          <w:sz w:val="24"/>
          <w:szCs w:val="24"/>
        </w:rPr>
        <w:t xml:space="preserve"> пунктом 7 следующего содержания:</w:t>
      </w:r>
    </w:p>
    <w:p w:rsidR="003C18AB" w:rsidRDefault="003C18AB" w:rsidP="003C18AB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«7) обсуждение  инициативного  проекта и принятие решения по вопросу о его одобрении.»</w:t>
      </w:r>
      <w:r>
        <w:rPr>
          <w:rFonts w:ascii="Arial" w:hAnsi="Arial" w:cs="Arial"/>
          <w:sz w:val="24"/>
          <w:szCs w:val="24"/>
        </w:rPr>
        <w:t>;</w:t>
      </w:r>
    </w:p>
    <w:p w:rsidR="003C18AB" w:rsidRDefault="003C18AB" w:rsidP="003C18AB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C18AB" w:rsidRDefault="003C18AB" w:rsidP="003C18AB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b/>
          <w:sz w:val="24"/>
          <w:szCs w:val="24"/>
        </w:rPr>
        <w:t>Статью 19. Территориальное общественное самоуправление</w:t>
      </w:r>
      <w:r w:rsidRPr="003C18AB">
        <w:rPr>
          <w:rFonts w:ascii="Arial" w:hAnsi="Arial" w:cs="Arial"/>
          <w:sz w:val="24"/>
          <w:szCs w:val="24"/>
        </w:rPr>
        <w:t xml:space="preserve"> дополнить частью 10.1 следующего содержания:</w:t>
      </w:r>
    </w:p>
    <w:p w:rsid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«10.1. Органы территориального общественного самоуправления могут выдвигать инициативный проект в качестве инициаторов проекта.»</w:t>
      </w:r>
      <w:r>
        <w:rPr>
          <w:rFonts w:ascii="Arial" w:hAnsi="Arial" w:cs="Arial"/>
          <w:sz w:val="24"/>
          <w:szCs w:val="24"/>
        </w:rPr>
        <w:t>;</w:t>
      </w:r>
    </w:p>
    <w:p w:rsidR="003C18AB" w:rsidRDefault="003C18AB" w:rsidP="003C1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18AB" w:rsidRDefault="003C18AB" w:rsidP="003C18AB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b/>
          <w:sz w:val="24"/>
          <w:szCs w:val="24"/>
        </w:rPr>
        <w:t xml:space="preserve">Дополнить пунктом 17 часть 1 статьи 9. Права органов местного самоуправления муниципального района на решение вопросов, не отнесенных к вопросам местного значения муниципальных районов </w:t>
      </w:r>
      <w:r w:rsidRPr="003C18AB">
        <w:rPr>
          <w:rFonts w:ascii="Arial" w:hAnsi="Arial" w:cs="Arial"/>
          <w:sz w:val="24"/>
          <w:szCs w:val="24"/>
        </w:rPr>
        <w:t>следующего содержания:</w:t>
      </w:r>
    </w:p>
    <w:p w:rsidR="003C18AB" w:rsidRPr="003C18AB" w:rsidRDefault="003C18AB" w:rsidP="003C18AB">
      <w:pPr>
        <w:pStyle w:val="a4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18AB">
        <w:rPr>
          <w:rFonts w:ascii="Arial" w:hAnsi="Arial" w:cs="Arial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163A1A">
        <w:rPr>
          <w:rFonts w:ascii="Arial" w:hAnsi="Arial" w:cs="Arial"/>
          <w:sz w:val="24"/>
          <w:szCs w:val="24"/>
        </w:rPr>
        <w:t>.</w:t>
      </w:r>
    </w:p>
    <w:p w:rsidR="003C18AB" w:rsidRPr="003C18AB" w:rsidRDefault="003C18AB" w:rsidP="003C18AB">
      <w:pPr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830D2" w:rsidRPr="007830D2" w:rsidRDefault="007830D2" w:rsidP="007830D2">
      <w:pPr>
        <w:pStyle w:val="a4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sectPr w:rsidR="007830D2" w:rsidRPr="0078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C8" w:rsidRDefault="00A766C8" w:rsidP="00B44098">
      <w:pPr>
        <w:spacing w:after="0" w:line="240" w:lineRule="auto"/>
      </w:pPr>
      <w:r>
        <w:separator/>
      </w:r>
    </w:p>
  </w:endnote>
  <w:endnote w:type="continuationSeparator" w:id="0">
    <w:p w:rsidR="00A766C8" w:rsidRDefault="00A766C8" w:rsidP="00B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C8" w:rsidRDefault="00A766C8" w:rsidP="00B44098">
      <w:pPr>
        <w:spacing w:after="0" w:line="240" w:lineRule="auto"/>
      </w:pPr>
      <w:r>
        <w:separator/>
      </w:r>
    </w:p>
  </w:footnote>
  <w:footnote w:type="continuationSeparator" w:id="0">
    <w:p w:rsidR="00A766C8" w:rsidRDefault="00A766C8" w:rsidP="00B4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126ED"/>
    <w:multiLevelType w:val="hybridMultilevel"/>
    <w:tmpl w:val="86283232"/>
    <w:lvl w:ilvl="0" w:tplc="A9547F6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1BE60BE"/>
    <w:multiLevelType w:val="hybridMultilevel"/>
    <w:tmpl w:val="49F8134A"/>
    <w:lvl w:ilvl="0" w:tplc="B6B6F3F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19DE1AEE"/>
    <w:multiLevelType w:val="hybridMultilevel"/>
    <w:tmpl w:val="922C11DC"/>
    <w:lvl w:ilvl="0" w:tplc="1B46C1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80154E"/>
    <w:multiLevelType w:val="hybridMultilevel"/>
    <w:tmpl w:val="09CC2A84"/>
    <w:lvl w:ilvl="0" w:tplc="5B94A99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4D29E4"/>
    <w:multiLevelType w:val="hybridMultilevel"/>
    <w:tmpl w:val="ECFC12B4"/>
    <w:lvl w:ilvl="0" w:tplc="0352BC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C969F1"/>
    <w:multiLevelType w:val="hybridMultilevel"/>
    <w:tmpl w:val="B678C0D0"/>
    <w:lvl w:ilvl="0" w:tplc="8D70997C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59AE2DCA"/>
    <w:multiLevelType w:val="hybridMultilevel"/>
    <w:tmpl w:val="D8E09A62"/>
    <w:lvl w:ilvl="0" w:tplc="AC582F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9F56E5"/>
    <w:multiLevelType w:val="multilevel"/>
    <w:tmpl w:val="29120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76304E9"/>
    <w:multiLevelType w:val="hybridMultilevel"/>
    <w:tmpl w:val="10A4B10E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0F01CA"/>
    <w:multiLevelType w:val="hybridMultilevel"/>
    <w:tmpl w:val="B85C1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C"/>
    <w:rsid w:val="00036553"/>
    <w:rsid w:val="000E1C3C"/>
    <w:rsid w:val="000F14B1"/>
    <w:rsid w:val="001571E2"/>
    <w:rsid w:val="00163A1A"/>
    <w:rsid w:val="001C48A5"/>
    <w:rsid w:val="002967D6"/>
    <w:rsid w:val="00304352"/>
    <w:rsid w:val="00316C25"/>
    <w:rsid w:val="00373EC7"/>
    <w:rsid w:val="003C18AB"/>
    <w:rsid w:val="003C42D0"/>
    <w:rsid w:val="003D4A3B"/>
    <w:rsid w:val="004007A0"/>
    <w:rsid w:val="00400C36"/>
    <w:rsid w:val="004061D5"/>
    <w:rsid w:val="00463135"/>
    <w:rsid w:val="00471A6B"/>
    <w:rsid w:val="004B3585"/>
    <w:rsid w:val="004B471C"/>
    <w:rsid w:val="004E68C9"/>
    <w:rsid w:val="00517463"/>
    <w:rsid w:val="005D5708"/>
    <w:rsid w:val="00606FF7"/>
    <w:rsid w:val="006533D7"/>
    <w:rsid w:val="006B1654"/>
    <w:rsid w:val="006E2384"/>
    <w:rsid w:val="006F3E68"/>
    <w:rsid w:val="007015D6"/>
    <w:rsid w:val="00770600"/>
    <w:rsid w:val="0077562F"/>
    <w:rsid w:val="00780890"/>
    <w:rsid w:val="007830D2"/>
    <w:rsid w:val="00795761"/>
    <w:rsid w:val="00797A3D"/>
    <w:rsid w:val="00892BBF"/>
    <w:rsid w:val="008C1F1A"/>
    <w:rsid w:val="0097174D"/>
    <w:rsid w:val="009E65FC"/>
    <w:rsid w:val="00A041CC"/>
    <w:rsid w:val="00A766C8"/>
    <w:rsid w:val="00AB29C6"/>
    <w:rsid w:val="00B40E6C"/>
    <w:rsid w:val="00B44098"/>
    <w:rsid w:val="00BC27F8"/>
    <w:rsid w:val="00BF3BFE"/>
    <w:rsid w:val="00C65601"/>
    <w:rsid w:val="00C8241C"/>
    <w:rsid w:val="00CF1E16"/>
    <w:rsid w:val="00D40F24"/>
    <w:rsid w:val="00D43622"/>
    <w:rsid w:val="00D90A86"/>
    <w:rsid w:val="00E575D4"/>
    <w:rsid w:val="00EC4095"/>
    <w:rsid w:val="00EE16C7"/>
    <w:rsid w:val="00F40E34"/>
    <w:rsid w:val="00FB11EA"/>
    <w:rsid w:val="00FB6992"/>
    <w:rsid w:val="00FD2550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E085"/>
  <w15:docId w15:val="{34E9479B-F6C1-4FD8-B658-B6B4A49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0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Валерий Дудкин</cp:lastModifiedBy>
  <cp:revision>26</cp:revision>
  <cp:lastPrinted>2021-02-02T07:05:00Z</cp:lastPrinted>
  <dcterms:created xsi:type="dcterms:W3CDTF">2019-07-04T11:14:00Z</dcterms:created>
  <dcterms:modified xsi:type="dcterms:W3CDTF">2021-06-10T06:02:00Z</dcterms:modified>
</cp:coreProperties>
</file>