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C55" w:rsidRDefault="00EE5C55" w:rsidP="00EE5C55"/>
    <w:p w:rsidR="00EE5C55" w:rsidRDefault="00EE5C55" w:rsidP="00EE5C55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noProof/>
        </w:rPr>
        <w:drawing>
          <wp:inline distT="0" distB="0" distL="0" distR="0" wp14:anchorId="6C7296EB" wp14:editId="0314A205">
            <wp:extent cx="704850" cy="89535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C55" w:rsidRDefault="00EE5C55" w:rsidP="00EE5C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</w:t>
      </w:r>
      <w:r w:rsidR="003A4951">
        <w:rPr>
          <w:rFonts w:ascii="Arial" w:hAnsi="Arial" w:cs="Arial"/>
          <w:b/>
          <w:sz w:val="32"/>
          <w:szCs w:val="32"/>
          <w:u w:val="single"/>
        </w:rPr>
        <w:t>31.07.</w:t>
      </w:r>
      <w:r>
        <w:rPr>
          <w:rFonts w:ascii="Arial" w:hAnsi="Arial" w:cs="Arial"/>
          <w:b/>
          <w:sz w:val="32"/>
          <w:szCs w:val="32"/>
        </w:rPr>
        <w:t xml:space="preserve">_2026 № </w:t>
      </w:r>
      <w:r>
        <w:rPr>
          <w:rFonts w:ascii="Arial" w:hAnsi="Arial" w:cs="Arial"/>
          <w:b/>
          <w:sz w:val="32"/>
          <w:szCs w:val="32"/>
          <w:u w:val="single"/>
        </w:rPr>
        <w:t>_</w:t>
      </w:r>
      <w:r w:rsidR="003A4951">
        <w:rPr>
          <w:rFonts w:ascii="Arial" w:hAnsi="Arial" w:cs="Arial"/>
          <w:b/>
          <w:sz w:val="32"/>
          <w:szCs w:val="32"/>
          <w:u w:val="single"/>
        </w:rPr>
        <w:t>157п/26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  <w:u w:val="single"/>
        </w:rPr>
        <w:t>_</w:t>
      </w:r>
    </w:p>
    <w:p w:rsidR="00EE5C55" w:rsidRDefault="00EE5C55" w:rsidP="00EE5C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E5C55" w:rsidRDefault="00EE5C55" w:rsidP="00EE5C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EE5C55" w:rsidRDefault="00EE5C55" w:rsidP="00EE5C55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</w:t>
      </w:r>
    </w:p>
    <w:p w:rsidR="00EE5C55" w:rsidRDefault="00EE5C55" w:rsidP="00EE5C55">
      <w:pPr>
        <w:ind w:left="-426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EE5C55" w:rsidRPr="00444DAD" w:rsidRDefault="00444DAD" w:rsidP="00EE5C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EE5C55" w:rsidRDefault="00444DAD" w:rsidP="00EE5C5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</w:t>
      </w:r>
      <w:r w:rsidR="00EE5C55">
        <w:rPr>
          <w:rFonts w:ascii="Arial" w:hAnsi="Arial" w:cs="Arial"/>
          <w:b/>
          <w:sz w:val="32"/>
          <w:szCs w:val="32"/>
        </w:rPr>
        <w:t xml:space="preserve">ЕНИЕ </w:t>
      </w:r>
    </w:p>
    <w:p w:rsidR="00EE5C55" w:rsidRDefault="00EE5C55" w:rsidP="00EE5C55">
      <w:pPr>
        <w:jc w:val="center"/>
        <w:rPr>
          <w:rFonts w:ascii="Arial" w:hAnsi="Arial" w:cs="Arial"/>
          <w:b/>
          <w:sz w:val="32"/>
          <w:szCs w:val="32"/>
        </w:rPr>
      </w:pPr>
    </w:p>
    <w:p w:rsidR="00EE5C55" w:rsidRDefault="00EE5C55" w:rsidP="00EE5C55">
      <w:pPr>
        <w:autoSpaceDE w:val="0"/>
        <w:autoSpaceDN w:val="0"/>
        <w:adjustRightInd w:val="0"/>
        <w:ind w:right="418"/>
        <w:jc w:val="center"/>
        <w:rPr>
          <w:b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ПЕРЕЧНЯ ТОВАРНЫХ РЫНКОВ ДЛЯ СОДЕЙСТВИЯ РАЗВИТИЮ КОНКУРЕНЦИИ В БАЯНДАЕВСКОМ МУНИЦИПАЛЬНОМ РАЙОНЕ И ПЛАНА МЕРОПРИЯТИЙ («ДОРОЖНОЙ КАРТЫ») ПО СОДЕЙСТВИЮ РАЗВИТИЮ КОНКУРЕНЦИИ В БАЯНДАЕВСКОМ МУНИЦИПАЛЬНОМ РАЙОНЕ НА 2026 - 2030 ГОДЫ </w:t>
      </w:r>
      <w:r w:rsidRPr="00EE5C55">
        <w:rPr>
          <w:rFonts w:ascii="Arial" w:hAnsi="Arial" w:cs="Arial"/>
          <w:b/>
          <w:color w:val="FF0000"/>
          <w:sz w:val="32"/>
          <w:szCs w:val="32"/>
        </w:rPr>
        <w:t xml:space="preserve"> </w:t>
      </w:r>
    </w:p>
    <w:p w:rsidR="00EE5C55" w:rsidRDefault="00EE5C55" w:rsidP="00EE5C55">
      <w:pPr>
        <w:jc w:val="both"/>
        <w:rPr>
          <w:b/>
        </w:rPr>
      </w:pPr>
    </w:p>
    <w:p w:rsidR="00EE5C55" w:rsidRPr="00F11E87" w:rsidRDefault="00EE5C55" w:rsidP="00EE5C55">
      <w:pPr>
        <w:jc w:val="both"/>
        <w:rPr>
          <w:rFonts w:ascii="Arial" w:hAnsi="Arial" w:cs="Arial"/>
        </w:rPr>
      </w:pPr>
      <w:r>
        <w:rPr>
          <w:b/>
        </w:rPr>
        <w:tab/>
      </w:r>
      <w:r w:rsidRPr="00F11E87">
        <w:rPr>
          <w:rFonts w:ascii="Arial" w:hAnsi="Arial" w:cs="Arial"/>
        </w:rPr>
        <w:t>В соответствии с распоряжением  Правительства Российской Федерации от 7 февраля 2026 года № 210-р</w:t>
      </w:r>
      <w:r w:rsidR="00B071A8" w:rsidRPr="00F11E87">
        <w:rPr>
          <w:rFonts w:ascii="Arial" w:hAnsi="Arial" w:cs="Arial"/>
        </w:rPr>
        <w:t xml:space="preserve"> «О внесении изменений в распоряжение Правительства Российской Федерации от 17 апреля 2019 года № 768-р»</w:t>
      </w:r>
      <w:r w:rsidRPr="00F11E87">
        <w:rPr>
          <w:rFonts w:ascii="Arial" w:hAnsi="Arial" w:cs="Arial"/>
        </w:rPr>
        <w:t xml:space="preserve">, распоряжением Правительства Российской Федерации от 8 октября 2025 года № </w:t>
      </w:r>
      <w:proofErr w:type="gramStart"/>
      <w:r w:rsidRPr="00F11E87">
        <w:rPr>
          <w:rFonts w:ascii="Arial" w:hAnsi="Arial" w:cs="Arial"/>
        </w:rPr>
        <w:t>2816-р</w:t>
      </w:r>
      <w:r w:rsidR="00B071A8" w:rsidRPr="00F11E87">
        <w:rPr>
          <w:rFonts w:ascii="Arial" w:hAnsi="Arial" w:cs="Arial"/>
        </w:rPr>
        <w:t xml:space="preserve"> «Об утверждении Национального плана («дорожной карты») развития конкуренции в РФ на 2026 - 2030 </w:t>
      </w:r>
      <w:proofErr w:type="spellStart"/>
      <w:r w:rsidR="00B071A8" w:rsidRPr="00F11E87">
        <w:rPr>
          <w:rFonts w:ascii="Arial" w:hAnsi="Arial" w:cs="Arial"/>
        </w:rPr>
        <w:t>г.г</w:t>
      </w:r>
      <w:proofErr w:type="spellEnd"/>
      <w:r w:rsidR="00B071A8" w:rsidRPr="00F11E87">
        <w:rPr>
          <w:rFonts w:ascii="Arial" w:hAnsi="Arial" w:cs="Arial"/>
        </w:rPr>
        <w:t>.»</w:t>
      </w:r>
      <w:r w:rsidRPr="00F11E87">
        <w:rPr>
          <w:rFonts w:ascii="Arial" w:hAnsi="Arial" w:cs="Arial"/>
        </w:rPr>
        <w:t>, распоряжением Губернатора Иркутской области от 29 апреля 2026 года № 218-р</w:t>
      </w:r>
      <w:r w:rsidR="00B071A8" w:rsidRPr="00F11E87">
        <w:rPr>
          <w:rFonts w:ascii="Arial" w:hAnsi="Arial" w:cs="Arial"/>
        </w:rPr>
        <w:t xml:space="preserve"> «Об утверждении перечня товарных рынков для содействия развитию конкуренции в Иркутской области и </w:t>
      </w:r>
      <w:r w:rsidR="009C339E" w:rsidRPr="00F11E87">
        <w:rPr>
          <w:rFonts w:ascii="Arial" w:hAnsi="Arial" w:cs="Arial"/>
        </w:rPr>
        <w:t>плана мероприятий («дорожной карты») по содействию развитию конкуренции в Иркутской области на 2026 - 2030 годы и признании утратившим силу отдельных распоряжений Губернатора Иркутской области</w:t>
      </w:r>
      <w:r w:rsidR="00A43B56">
        <w:rPr>
          <w:rFonts w:ascii="Arial" w:hAnsi="Arial" w:cs="Arial"/>
        </w:rPr>
        <w:t>»</w:t>
      </w:r>
      <w:r w:rsidR="009C339E" w:rsidRPr="00F11E87">
        <w:rPr>
          <w:rFonts w:ascii="Arial" w:hAnsi="Arial" w:cs="Arial"/>
        </w:rPr>
        <w:t>, руководствуясь статьями 33,35</w:t>
      </w:r>
      <w:r w:rsidRPr="00F11E87">
        <w:rPr>
          <w:rFonts w:ascii="Arial" w:hAnsi="Arial" w:cs="Arial"/>
        </w:rPr>
        <w:t xml:space="preserve"> Устава МО «Баяндаевский район», </w:t>
      </w:r>
      <w:r w:rsidR="00014A14">
        <w:rPr>
          <w:rFonts w:ascii="Arial" w:hAnsi="Arial" w:cs="Arial"/>
        </w:rPr>
        <w:t>администрация МО «Б</w:t>
      </w:r>
      <w:r w:rsidR="00A43B56">
        <w:rPr>
          <w:rFonts w:ascii="Arial" w:hAnsi="Arial" w:cs="Arial"/>
        </w:rPr>
        <w:t>аяндаевский район» постановляет</w:t>
      </w:r>
      <w:r w:rsidR="009C339E" w:rsidRPr="00F11E87">
        <w:rPr>
          <w:rFonts w:ascii="Arial" w:hAnsi="Arial" w:cs="Arial"/>
        </w:rPr>
        <w:t>:</w:t>
      </w:r>
      <w:proofErr w:type="gramEnd"/>
    </w:p>
    <w:p w:rsidR="00387A1E" w:rsidRPr="00F11E87" w:rsidRDefault="00EE5C55" w:rsidP="00EE5C55">
      <w:pPr>
        <w:ind w:firstLine="708"/>
        <w:jc w:val="both"/>
        <w:rPr>
          <w:rFonts w:ascii="Arial" w:hAnsi="Arial" w:cs="Arial"/>
        </w:rPr>
      </w:pPr>
      <w:r w:rsidRPr="00F11E87">
        <w:rPr>
          <w:rFonts w:ascii="Arial" w:hAnsi="Arial" w:cs="Arial"/>
        </w:rPr>
        <w:t xml:space="preserve">1. Утвердить перечень товарных рынков для содействия развитию конкуренции в </w:t>
      </w:r>
      <w:proofErr w:type="spellStart"/>
      <w:r w:rsidRPr="00F11E87">
        <w:rPr>
          <w:rFonts w:ascii="Arial" w:hAnsi="Arial" w:cs="Arial"/>
        </w:rPr>
        <w:t>Баяндаевском</w:t>
      </w:r>
      <w:proofErr w:type="spellEnd"/>
      <w:r w:rsidRPr="00F11E87">
        <w:rPr>
          <w:rFonts w:ascii="Arial" w:hAnsi="Arial" w:cs="Arial"/>
        </w:rPr>
        <w:t xml:space="preserve"> муниципальном районе (прилагается)</w:t>
      </w:r>
      <w:r w:rsidR="00387A1E" w:rsidRPr="00F11E87">
        <w:rPr>
          <w:rFonts w:ascii="Arial" w:hAnsi="Arial" w:cs="Arial"/>
        </w:rPr>
        <w:t xml:space="preserve">. </w:t>
      </w:r>
    </w:p>
    <w:p w:rsidR="00387A1E" w:rsidRPr="00F11E87" w:rsidRDefault="00EE5C55" w:rsidP="00EE5C55">
      <w:pPr>
        <w:ind w:firstLine="708"/>
        <w:jc w:val="both"/>
        <w:rPr>
          <w:rFonts w:ascii="Arial" w:hAnsi="Arial" w:cs="Arial"/>
        </w:rPr>
      </w:pPr>
      <w:r w:rsidRPr="00F11E87">
        <w:rPr>
          <w:rFonts w:ascii="Arial" w:hAnsi="Arial" w:cs="Arial"/>
        </w:rPr>
        <w:t xml:space="preserve">2. </w:t>
      </w:r>
      <w:r w:rsidR="00387A1E" w:rsidRPr="00F11E87">
        <w:rPr>
          <w:rFonts w:ascii="Arial" w:hAnsi="Arial" w:cs="Arial"/>
        </w:rPr>
        <w:t xml:space="preserve">Утвердить план мероприятий («дорожную карту») по содействию развитию конкуренции в </w:t>
      </w:r>
      <w:proofErr w:type="spellStart"/>
      <w:r w:rsidR="00387A1E" w:rsidRPr="00F11E87">
        <w:rPr>
          <w:rFonts w:ascii="Arial" w:hAnsi="Arial" w:cs="Arial"/>
        </w:rPr>
        <w:t>Баяндаевском</w:t>
      </w:r>
      <w:proofErr w:type="spellEnd"/>
      <w:r w:rsidR="00387A1E" w:rsidRPr="00F11E87">
        <w:rPr>
          <w:rFonts w:ascii="Arial" w:hAnsi="Arial" w:cs="Arial"/>
        </w:rPr>
        <w:t xml:space="preserve"> муниципальном районе на 2026 - 2030 годы (далее - план мероприятий) (прилагается). </w:t>
      </w:r>
    </w:p>
    <w:p w:rsidR="009C339E" w:rsidRPr="00F11E87" w:rsidRDefault="009C339E" w:rsidP="00EE5C55">
      <w:pPr>
        <w:ind w:firstLine="708"/>
        <w:jc w:val="both"/>
        <w:rPr>
          <w:rFonts w:ascii="Arial" w:hAnsi="Arial" w:cs="Arial"/>
        </w:rPr>
      </w:pPr>
      <w:r w:rsidRPr="00F11E87">
        <w:rPr>
          <w:rFonts w:ascii="Arial" w:hAnsi="Arial" w:cs="Arial"/>
        </w:rPr>
        <w:t xml:space="preserve">3. Признать утратившим силу постановление администрации муниципального образования «Баяндаевский район» от 1 ноября 2023 года № 209п/23 </w:t>
      </w:r>
      <w:r w:rsidR="00014BC1" w:rsidRPr="00F11E87">
        <w:rPr>
          <w:rFonts w:ascii="Arial" w:hAnsi="Arial" w:cs="Arial"/>
        </w:rPr>
        <w:t>«Об утверждении плана мероприятий («дорожную карту») по содействию развитию конкуренции в муниципальном образовании «Баяндаевский район»</w:t>
      </w:r>
      <w:r w:rsidR="00F11E87" w:rsidRPr="00F11E87">
        <w:rPr>
          <w:rFonts w:ascii="Arial" w:hAnsi="Arial" w:cs="Arial"/>
        </w:rPr>
        <w:t xml:space="preserve"> и перечня товарных рынков по содействию развитию конкуренции в муницип</w:t>
      </w:r>
      <w:r w:rsidR="00A43B56">
        <w:rPr>
          <w:rFonts w:ascii="Arial" w:hAnsi="Arial" w:cs="Arial"/>
        </w:rPr>
        <w:t>а</w:t>
      </w:r>
      <w:r w:rsidR="00F11E87" w:rsidRPr="00F11E87">
        <w:rPr>
          <w:rFonts w:ascii="Arial" w:hAnsi="Arial" w:cs="Arial"/>
        </w:rPr>
        <w:t>льном образовании «Баяндаевский район».</w:t>
      </w:r>
    </w:p>
    <w:p w:rsidR="00014BC1" w:rsidRPr="00F11E87" w:rsidRDefault="00014BC1" w:rsidP="00EE5C55">
      <w:pPr>
        <w:ind w:firstLine="708"/>
        <w:jc w:val="both"/>
        <w:rPr>
          <w:rFonts w:ascii="Arial" w:hAnsi="Arial" w:cs="Arial"/>
        </w:rPr>
      </w:pPr>
    </w:p>
    <w:p w:rsidR="00014BC1" w:rsidRPr="00F11E87" w:rsidRDefault="00014BC1" w:rsidP="00EE5C55">
      <w:pPr>
        <w:ind w:firstLine="708"/>
        <w:jc w:val="both"/>
        <w:rPr>
          <w:rFonts w:ascii="Arial" w:hAnsi="Arial" w:cs="Arial"/>
        </w:rPr>
      </w:pPr>
    </w:p>
    <w:p w:rsidR="00EE5C55" w:rsidRPr="00F11E87" w:rsidRDefault="00A43B56" w:rsidP="00EE5C5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87A1E" w:rsidRPr="00F11E87">
        <w:rPr>
          <w:rFonts w:ascii="Arial" w:hAnsi="Arial" w:cs="Arial"/>
        </w:rPr>
        <w:t xml:space="preserve">.  </w:t>
      </w:r>
      <w:r w:rsidR="00F11E87" w:rsidRPr="00F11E87">
        <w:rPr>
          <w:rFonts w:ascii="Arial" w:hAnsi="Arial" w:cs="Arial"/>
        </w:rPr>
        <w:t>Опубликовать настоящее постановле</w:t>
      </w:r>
      <w:r w:rsidR="00EE5C55" w:rsidRPr="00F11E87">
        <w:rPr>
          <w:rFonts w:ascii="Arial" w:hAnsi="Arial" w:cs="Arial"/>
        </w:rPr>
        <w:t>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EE5C55" w:rsidRPr="00F11E87" w:rsidRDefault="00EE5C55" w:rsidP="00EE5C55">
      <w:pPr>
        <w:spacing w:after="120"/>
        <w:ind w:right="-5" w:firstLine="709"/>
        <w:jc w:val="both"/>
        <w:rPr>
          <w:rFonts w:ascii="Arial" w:hAnsi="Arial" w:cs="Arial"/>
        </w:rPr>
      </w:pPr>
      <w:r w:rsidRPr="00F11E87">
        <w:rPr>
          <w:rFonts w:ascii="Arial" w:hAnsi="Arial" w:cs="Arial"/>
        </w:rPr>
        <w:t xml:space="preserve">5. </w:t>
      </w:r>
      <w:proofErr w:type="gramStart"/>
      <w:r w:rsidRPr="00F11E87">
        <w:rPr>
          <w:rFonts w:ascii="Arial" w:hAnsi="Arial" w:cs="Arial"/>
        </w:rPr>
        <w:t>Контроль за</w:t>
      </w:r>
      <w:proofErr w:type="gramEnd"/>
      <w:r w:rsidRPr="00F11E87">
        <w:rPr>
          <w:rFonts w:ascii="Arial" w:hAnsi="Arial" w:cs="Arial"/>
        </w:rPr>
        <w:t xml:space="preserve"> </w:t>
      </w:r>
      <w:r w:rsidR="00F11E87" w:rsidRPr="00F11E87">
        <w:rPr>
          <w:rFonts w:ascii="Arial" w:hAnsi="Arial" w:cs="Arial"/>
        </w:rPr>
        <w:t>исполнением настоящего постановле</w:t>
      </w:r>
      <w:r w:rsidRPr="00F11E87">
        <w:rPr>
          <w:rFonts w:ascii="Arial" w:hAnsi="Arial" w:cs="Arial"/>
        </w:rPr>
        <w:t>ния оставляю за собой.</w:t>
      </w:r>
    </w:p>
    <w:p w:rsidR="00EE5C55" w:rsidRPr="00F11E87" w:rsidRDefault="00EE5C55" w:rsidP="00EE5C55">
      <w:pPr>
        <w:spacing w:after="120"/>
        <w:ind w:right="-5" w:firstLine="709"/>
        <w:jc w:val="both"/>
        <w:rPr>
          <w:rFonts w:ascii="Arial" w:hAnsi="Arial" w:cs="Arial"/>
        </w:rPr>
      </w:pPr>
    </w:p>
    <w:p w:rsidR="00EE5C55" w:rsidRPr="00F11E87" w:rsidRDefault="00EE5C55" w:rsidP="00EE5C55">
      <w:pPr>
        <w:spacing w:after="120"/>
        <w:ind w:right="-5" w:firstLine="709"/>
        <w:jc w:val="both"/>
        <w:rPr>
          <w:rFonts w:ascii="Arial" w:hAnsi="Arial" w:cs="Arial"/>
        </w:rPr>
      </w:pPr>
    </w:p>
    <w:p w:rsidR="00EE5C55" w:rsidRPr="00F11E87" w:rsidRDefault="00EE5C55" w:rsidP="00EE5C55">
      <w:pPr>
        <w:spacing w:after="120"/>
        <w:ind w:right="-5" w:firstLine="709"/>
        <w:jc w:val="both"/>
        <w:rPr>
          <w:rFonts w:ascii="Arial" w:hAnsi="Arial" w:cs="Arial"/>
        </w:rPr>
      </w:pPr>
    </w:p>
    <w:p w:rsidR="00EE5C55" w:rsidRPr="00F11E87" w:rsidRDefault="00EE5C55" w:rsidP="00EE5C55">
      <w:pPr>
        <w:spacing w:after="120"/>
        <w:ind w:right="-5" w:firstLine="709"/>
        <w:jc w:val="both"/>
        <w:rPr>
          <w:rFonts w:ascii="Arial" w:hAnsi="Arial" w:cs="Arial"/>
        </w:rPr>
      </w:pPr>
    </w:p>
    <w:p w:rsidR="00EE5C55" w:rsidRPr="00F11E87" w:rsidRDefault="00EE5C55" w:rsidP="00EE5C55">
      <w:pPr>
        <w:spacing w:line="276" w:lineRule="auto"/>
        <w:ind w:right="-2"/>
        <w:rPr>
          <w:rFonts w:ascii="Arial" w:hAnsi="Arial" w:cs="Arial"/>
        </w:rPr>
      </w:pPr>
      <w:r w:rsidRPr="00F11E87">
        <w:rPr>
          <w:rFonts w:ascii="Arial" w:hAnsi="Arial" w:cs="Arial"/>
        </w:rPr>
        <w:t>Мэр МО «Баяндаевский район»</w:t>
      </w:r>
    </w:p>
    <w:p w:rsidR="00EE5C55" w:rsidRPr="00F11E87" w:rsidRDefault="00EE5C55" w:rsidP="00EE5C55">
      <w:pPr>
        <w:spacing w:line="276" w:lineRule="auto"/>
        <w:ind w:right="-2"/>
        <w:rPr>
          <w:rFonts w:ascii="Arial" w:hAnsi="Arial" w:cs="Arial"/>
        </w:rPr>
      </w:pPr>
      <w:r w:rsidRPr="00F11E87">
        <w:rPr>
          <w:rFonts w:ascii="Arial" w:hAnsi="Arial" w:cs="Arial"/>
        </w:rPr>
        <w:t xml:space="preserve">А.П. </w:t>
      </w:r>
      <w:proofErr w:type="spellStart"/>
      <w:r w:rsidRPr="00F11E87">
        <w:rPr>
          <w:rFonts w:ascii="Arial" w:hAnsi="Arial" w:cs="Arial"/>
        </w:rPr>
        <w:t>Табинаев</w:t>
      </w:r>
      <w:proofErr w:type="spellEnd"/>
    </w:p>
    <w:p w:rsidR="00EE5C55" w:rsidRPr="00F11E87" w:rsidRDefault="00EE5C55" w:rsidP="00EE5C55">
      <w:pPr>
        <w:spacing w:line="276" w:lineRule="auto"/>
        <w:ind w:right="-2"/>
        <w:rPr>
          <w:rFonts w:ascii="Arial" w:hAnsi="Arial" w:cs="Arial"/>
        </w:rPr>
      </w:pPr>
    </w:p>
    <w:p w:rsidR="00EE5C55" w:rsidRPr="00F11E87" w:rsidRDefault="00EE5C55" w:rsidP="00EE5C55">
      <w:pPr>
        <w:jc w:val="center"/>
        <w:rPr>
          <w:rFonts w:ascii="Arial" w:hAnsi="Arial" w:cs="Arial"/>
          <w:b/>
        </w:rPr>
      </w:pPr>
    </w:p>
    <w:p w:rsidR="00EE5C55" w:rsidRPr="00F11E87" w:rsidRDefault="00EE5C55" w:rsidP="00EE5C55">
      <w:pPr>
        <w:rPr>
          <w:rFonts w:ascii="Arial" w:hAnsi="Arial" w:cs="Arial"/>
        </w:rPr>
      </w:pPr>
    </w:p>
    <w:p w:rsidR="00EE5C55" w:rsidRPr="00F11E87" w:rsidRDefault="00EE5C55" w:rsidP="00EE5C55">
      <w:pPr>
        <w:rPr>
          <w:rFonts w:ascii="Arial" w:hAnsi="Arial" w:cs="Arial"/>
        </w:rPr>
      </w:pPr>
    </w:p>
    <w:p w:rsidR="00EE5C55" w:rsidRPr="00F11E87" w:rsidRDefault="00EE5C55" w:rsidP="00EE5C55">
      <w:pPr>
        <w:rPr>
          <w:rFonts w:ascii="Arial" w:hAnsi="Arial" w:cs="Arial"/>
        </w:rPr>
      </w:pPr>
    </w:p>
    <w:p w:rsidR="00A73069" w:rsidRPr="00F11E87" w:rsidRDefault="003A4951">
      <w:pPr>
        <w:rPr>
          <w:rFonts w:ascii="Arial" w:hAnsi="Arial" w:cs="Arial"/>
        </w:rPr>
      </w:pPr>
    </w:p>
    <w:sectPr w:rsidR="00A73069" w:rsidRPr="00F1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55"/>
    <w:rsid w:val="00014A14"/>
    <w:rsid w:val="00014BC1"/>
    <w:rsid w:val="00387A1E"/>
    <w:rsid w:val="003A4951"/>
    <w:rsid w:val="00444DAD"/>
    <w:rsid w:val="007911F9"/>
    <w:rsid w:val="009C339E"/>
    <w:rsid w:val="00A43B56"/>
    <w:rsid w:val="00A56952"/>
    <w:rsid w:val="00B071A8"/>
    <w:rsid w:val="00D35EBD"/>
    <w:rsid w:val="00EE5C55"/>
    <w:rsid w:val="00F11E87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C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C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Октябрина Алексеевна</dc:creator>
  <cp:lastModifiedBy>Октябрина Алексеевна</cp:lastModifiedBy>
  <cp:revision>5</cp:revision>
  <cp:lastPrinted>2026-07-31T04:54:00Z</cp:lastPrinted>
  <dcterms:created xsi:type="dcterms:W3CDTF">2026-07-31T03:13:00Z</dcterms:created>
  <dcterms:modified xsi:type="dcterms:W3CDTF">2026-08-03T01:45:00Z</dcterms:modified>
</cp:coreProperties>
</file>