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9A" w:rsidRDefault="003D0A9A" w:rsidP="003D0A9A">
      <w:pPr>
        <w:tabs>
          <w:tab w:val="left" w:pos="1140"/>
        </w:tabs>
        <w:jc w:val="center"/>
      </w:pPr>
      <w:r>
        <w:t>РОССИЙСКАЯ  ФЕДЕРАЦИЯ</w:t>
      </w:r>
      <w:r>
        <w:br/>
        <w:t xml:space="preserve">  ИРКУТСКАЯ  ОБЛАСТЬ</w:t>
      </w:r>
    </w:p>
    <w:p w:rsidR="003D0A9A" w:rsidRDefault="003D0A9A" w:rsidP="003D0A9A">
      <w:pPr>
        <w:tabs>
          <w:tab w:val="left" w:pos="1140"/>
        </w:tabs>
        <w:jc w:val="center"/>
      </w:pPr>
      <w:r>
        <w:t>БАЯНДАЕВСКИЙ  РАЙОН</w:t>
      </w:r>
      <w:r>
        <w:br/>
        <w:t xml:space="preserve">            ДУМА МУНИЦИПАЛЬНОГО ОБРАЗОВАНИЯ  «ОЛЬЗОНЫ»</w:t>
      </w:r>
    </w:p>
    <w:p w:rsidR="003D0A9A" w:rsidRDefault="003D0A9A" w:rsidP="003D0A9A">
      <w:pPr>
        <w:tabs>
          <w:tab w:val="left" w:pos="1140"/>
        </w:tabs>
      </w:pPr>
      <w:r>
        <w:t xml:space="preserve">                                                                                  РЕШЕНИЕ</w:t>
      </w:r>
      <w:r>
        <w:br/>
        <w:t>от 13.01.2012 г.                                                           № 39</w:t>
      </w:r>
      <w:r w:rsidR="00671FE3">
        <w:t>/1</w:t>
      </w:r>
      <w:r>
        <w:t xml:space="preserve">                                                 с. Ользоны</w:t>
      </w:r>
    </w:p>
    <w:p w:rsidR="006047F5" w:rsidRDefault="006047F5" w:rsidP="006047F5">
      <w:r>
        <w:t>О муниципальном заказе</w:t>
      </w:r>
    </w:p>
    <w:p w:rsidR="005E00F9" w:rsidRDefault="006047F5">
      <w:r w:rsidRPr="006047F5">
        <w:t xml:space="preserve">          </w:t>
      </w:r>
      <w:r>
        <w:t>На основании статьи Устава муниципального образования «Ользоны», руководствуясь ст. 4 Федерального закона от 21.07.2005 №94-ФЗ «О размещении заказов» на поставки товаров, работ, оказание услуг для государственных</w:t>
      </w:r>
      <w:r w:rsidR="005E00F9">
        <w:t xml:space="preserve"> и муниципальных нужд», ст.  54 Федерального закона от 06.10.2003 «Об общих принципах организации местного самоуправления в Российской Федерации,</w:t>
      </w:r>
    </w:p>
    <w:p w:rsidR="001C7368" w:rsidRDefault="005E00F9">
      <w:r>
        <w:t xml:space="preserve">                                                                         Дума решила:</w:t>
      </w:r>
      <w:r w:rsidR="006047F5">
        <w:t xml:space="preserve"> </w:t>
      </w:r>
    </w:p>
    <w:p w:rsidR="005E00F9" w:rsidRDefault="005E00F9">
      <w:r>
        <w:t>1.Определить администрацию МО «Ользоны» органом, уполномоченным на осуществление функций по размещению заказов для муниципальных заказчиков МО «Ользоны». Администрации МО «Ользоны» определить орган, обеспечивающий выполнение функций по размещению заказов.</w:t>
      </w:r>
    </w:p>
    <w:p w:rsidR="005E00F9" w:rsidRDefault="005E00F9">
      <w:r>
        <w:t>2. Определить уполномоченным органом на осуществление контроля в сфере размещения заказов на поставки товаров, выполнение работ, оказание услуг для муниципальных нужд муниципального образования «Ользоны» Контрольно- счетную палату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5E00F9" w:rsidRDefault="005E00F9">
      <w:r>
        <w:t xml:space="preserve">3. Перечень муниципальных заказчиков, порядок формирования, обеспечения размещения и исполнения муниципального заказа устанавливается правовыми </w:t>
      </w:r>
      <w:r w:rsidR="000367F1">
        <w:t xml:space="preserve"> акта</w:t>
      </w:r>
      <w:r>
        <w:t>ми главы муниципального образования «</w:t>
      </w:r>
      <w:r w:rsidR="000367F1">
        <w:t>Ольз</w:t>
      </w:r>
      <w:r>
        <w:t>оны» в соответствии с Федеральным законом</w:t>
      </w:r>
      <w:r w:rsidR="000367F1">
        <w:t xml:space="preserve"> №94-ФЗ «О размещении заказов на поставки товаров, работ, оказание услуг для государственных и муниципальных нужд» и иными нормативными правовыми актами Российской Федерации.</w:t>
      </w:r>
    </w:p>
    <w:p w:rsidR="000367F1" w:rsidRDefault="000367F1">
      <w:r>
        <w:t>4.Утвердить Положение о порядке взаимодействия уполномоченного</w:t>
      </w:r>
      <w:r w:rsidR="00D30B9A">
        <w:t xml:space="preserve"> органа и муниципальных заказов при размещении заказав на поставки товаров, выполнение работ, оказание услуг для муниципальных нужд МО «Ользоны» согласно приложению.</w:t>
      </w:r>
    </w:p>
    <w:p w:rsidR="00D30B9A" w:rsidRDefault="00D30B9A">
      <w:r>
        <w:t>5. Настоящее постановление вступает в силу со дня его официального опубликования в  газете Вестник МО «Ользоны»</w:t>
      </w:r>
    </w:p>
    <w:p w:rsidR="00D30B9A" w:rsidRDefault="00D30B9A">
      <w:r>
        <w:t xml:space="preserve">Глава муниципального образования «Ользоны»                                         </w:t>
      </w:r>
      <w:proofErr w:type="spellStart"/>
      <w:r>
        <w:t>Имеев</w:t>
      </w:r>
      <w:proofErr w:type="spellEnd"/>
      <w:r>
        <w:t xml:space="preserve"> А.М.</w:t>
      </w:r>
    </w:p>
    <w:p w:rsidR="00414E1A" w:rsidRDefault="00414E1A"/>
    <w:p w:rsidR="00414E1A" w:rsidRDefault="00414E1A"/>
    <w:p w:rsidR="00414E1A" w:rsidRDefault="00414E1A"/>
    <w:p w:rsidR="00414E1A" w:rsidRDefault="00414E1A"/>
    <w:p w:rsidR="00414E1A" w:rsidRDefault="00414E1A" w:rsidP="00414E1A">
      <w:pPr>
        <w:spacing w:after="0"/>
      </w:pPr>
      <w:r>
        <w:lastRenderedPageBreak/>
        <w:t xml:space="preserve">                                                                                                             Приложение к решению </w:t>
      </w:r>
    </w:p>
    <w:p w:rsidR="00414E1A" w:rsidRDefault="00414E1A" w:rsidP="00414E1A">
      <w:pPr>
        <w:spacing w:after="0"/>
      </w:pPr>
      <w:r>
        <w:t xml:space="preserve">                                                                                                             Думы МО «Ользоны»</w:t>
      </w:r>
    </w:p>
    <w:p w:rsidR="00414E1A" w:rsidRPr="006047F5" w:rsidRDefault="00414E1A" w:rsidP="00414E1A">
      <w:pPr>
        <w:spacing w:after="0"/>
      </w:pPr>
      <w:r>
        <w:t xml:space="preserve">                                                                                                             От 13.01.2012 г. № 39 (1)</w:t>
      </w:r>
    </w:p>
    <w:sectPr w:rsidR="00414E1A" w:rsidRPr="006047F5" w:rsidSect="0072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3D0A9A"/>
    <w:rsid w:val="000367F1"/>
    <w:rsid w:val="001C7368"/>
    <w:rsid w:val="003D0A9A"/>
    <w:rsid w:val="00414E1A"/>
    <w:rsid w:val="00456902"/>
    <w:rsid w:val="005E00F9"/>
    <w:rsid w:val="006047F5"/>
    <w:rsid w:val="00671FE3"/>
    <w:rsid w:val="007234E8"/>
    <w:rsid w:val="00B47945"/>
    <w:rsid w:val="00D30B9A"/>
    <w:rsid w:val="00E2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2012-11-30T04:44:00Z</dcterms:created>
  <dcterms:modified xsi:type="dcterms:W3CDTF">2013-02-14T02:21:00Z</dcterms:modified>
</cp:coreProperties>
</file>