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85C" w:rsidRDefault="008D585C" w:rsidP="008D585C">
      <w:pPr>
        <w:pStyle w:val="a4"/>
        <w:ind w:left="0" w:firstLine="567"/>
        <w:jc w:val="center"/>
        <w:rPr>
          <w:rFonts w:ascii="Arial" w:hAnsi="Arial" w:cs="Arial"/>
          <w:b/>
          <w:sz w:val="32"/>
          <w:szCs w:val="32"/>
        </w:rPr>
      </w:pPr>
    </w:p>
    <w:p w:rsidR="00D66F1F" w:rsidRDefault="003C39A3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704850" cy="87630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6F1F" w:rsidRDefault="007D135D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15</w:t>
      </w:r>
      <w:r w:rsidR="00907075">
        <w:rPr>
          <w:rFonts w:ascii="Arial" w:hAnsi="Arial" w:cs="Arial"/>
          <w:b/>
          <w:sz w:val="32"/>
          <w:szCs w:val="32"/>
          <w:u w:val="single"/>
        </w:rPr>
        <w:t>.05</w:t>
      </w:r>
      <w:r w:rsidR="00D66F1F" w:rsidRPr="0002571F">
        <w:rPr>
          <w:rFonts w:ascii="Arial" w:hAnsi="Arial" w:cs="Arial"/>
          <w:b/>
          <w:sz w:val="32"/>
          <w:szCs w:val="32"/>
          <w:u w:val="single"/>
        </w:rPr>
        <w:t>.20</w:t>
      </w:r>
      <w:r w:rsidR="00D66F1F">
        <w:rPr>
          <w:rFonts w:ascii="Arial" w:hAnsi="Arial" w:cs="Arial"/>
          <w:b/>
          <w:sz w:val="32"/>
          <w:szCs w:val="32"/>
          <w:u w:val="single"/>
        </w:rPr>
        <w:t>20</w:t>
      </w:r>
      <w:r w:rsidR="00D66F1F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  <w:u w:val="single"/>
        </w:rPr>
        <w:t>94</w:t>
      </w:r>
      <w:r w:rsidR="00D66F1F" w:rsidRPr="0002571F">
        <w:rPr>
          <w:rFonts w:ascii="Arial" w:hAnsi="Arial" w:cs="Arial"/>
          <w:b/>
          <w:sz w:val="32"/>
          <w:szCs w:val="32"/>
          <w:u w:val="single"/>
        </w:rPr>
        <w:t>п/</w:t>
      </w:r>
      <w:r w:rsidR="00D66F1F">
        <w:rPr>
          <w:rFonts w:ascii="Arial" w:hAnsi="Arial" w:cs="Arial"/>
          <w:b/>
          <w:sz w:val="32"/>
          <w:szCs w:val="32"/>
          <w:u w:val="single"/>
        </w:rPr>
        <w:t>20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«БАЯНДАЕВСКИЙ РАЙОН»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D66F1F" w:rsidRDefault="00D66F1F" w:rsidP="00D66F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D585C" w:rsidRDefault="008D585C" w:rsidP="00021B83">
      <w:pPr>
        <w:pStyle w:val="a4"/>
        <w:spacing w:line="276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</w:p>
    <w:p w:rsidR="008D585C" w:rsidRDefault="006C14EA" w:rsidP="00021B83">
      <w:pPr>
        <w:pStyle w:val="a4"/>
        <w:spacing w:line="276" w:lineRule="auto"/>
        <w:ind w:left="0" w:firstLine="567"/>
        <w:jc w:val="center"/>
        <w:rPr>
          <w:rFonts w:ascii="Arial" w:hAnsi="Arial" w:cs="Arial"/>
          <w:b/>
          <w:sz w:val="32"/>
          <w:szCs w:val="32"/>
        </w:rPr>
      </w:pPr>
      <w:r w:rsidRPr="008D585C">
        <w:rPr>
          <w:rFonts w:ascii="Arial" w:hAnsi="Arial" w:cs="Arial"/>
          <w:b/>
          <w:sz w:val="32"/>
          <w:szCs w:val="32"/>
        </w:rPr>
        <w:t xml:space="preserve">О </w:t>
      </w:r>
      <w:r w:rsidR="00021B83">
        <w:rPr>
          <w:rFonts w:ascii="Arial" w:hAnsi="Arial" w:cs="Arial"/>
          <w:b/>
          <w:sz w:val="32"/>
          <w:szCs w:val="32"/>
        </w:rPr>
        <w:t xml:space="preserve"> ВНЕСЕНИИ ИЗМЕНЕНИЙ В </w:t>
      </w:r>
      <w:r w:rsidR="00D66F1F">
        <w:rPr>
          <w:rFonts w:ascii="Arial" w:hAnsi="Arial" w:cs="Arial"/>
          <w:b/>
          <w:sz w:val="32"/>
          <w:szCs w:val="32"/>
        </w:rPr>
        <w:t xml:space="preserve">ПОСТАНОВЛЕНИЕ АДМИНИСТРАЦИИ </w:t>
      </w:r>
      <w:r w:rsidR="00F20E3F">
        <w:rPr>
          <w:rFonts w:ascii="Arial" w:hAnsi="Arial" w:cs="Arial"/>
          <w:b/>
          <w:sz w:val="32"/>
          <w:szCs w:val="32"/>
        </w:rPr>
        <w:t xml:space="preserve">МО «БАЯНДАЕВСКИЙ РАЙОН» </w:t>
      </w:r>
      <w:r w:rsidR="00D66F1F">
        <w:rPr>
          <w:rFonts w:ascii="Arial" w:hAnsi="Arial" w:cs="Arial"/>
          <w:b/>
          <w:sz w:val="32"/>
          <w:szCs w:val="32"/>
        </w:rPr>
        <w:t>ОТ 15.07.2019 №125п/19 «ОБ ОПРЕДЕЛЕНИИ ВИДОВ ОБЯЗАТЕЛЬНЫХ РАБОТ И ОБЪЕКТОВ ДЛЯ ОТБЫВАНИЯ ОСУЖДЕННЫМИ НАКАЗАНИЯ В ВИДЕ ОБЯЗАТЕЛЬНЫХ И ИСПРАВИТЕЛЬНЫХ РАБОТ»</w:t>
      </w:r>
    </w:p>
    <w:p w:rsidR="00021B83" w:rsidRPr="00A96BDB" w:rsidRDefault="00021B83" w:rsidP="00021B83">
      <w:pPr>
        <w:pStyle w:val="a4"/>
        <w:spacing w:line="276" w:lineRule="auto"/>
        <w:ind w:left="0" w:right="418" w:firstLine="567"/>
        <w:jc w:val="center"/>
        <w:rPr>
          <w:rFonts w:ascii="Arial" w:hAnsi="Arial" w:cs="Arial"/>
          <w:b/>
          <w:szCs w:val="24"/>
        </w:rPr>
      </w:pPr>
    </w:p>
    <w:p w:rsidR="00D66F1F" w:rsidRDefault="00D66F1F" w:rsidP="00A96BDB">
      <w:pPr>
        <w:pStyle w:val="a8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</w:rPr>
      </w:pPr>
      <w:r w:rsidRPr="00A96BDB">
        <w:rPr>
          <w:rFonts w:ascii="Arial" w:hAnsi="Arial" w:cs="Arial"/>
          <w:color w:val="242424"/>
        </w:rPr>
        <w:t>В целях обеспечения надлежащего исполнения наказаний в виде обязательных и исправительных работ осужденными, в соответствии со ст.49, 50 Уголовного кодекса Российской Федерации, ст. 25, 39 Уголовно-исполнительного кодекса Российской Федерации, руководствуясь ст. ст. 33,48  Устава МО «Баяндаевский район»,</w:t>
      </w:r>
    </w:p>
    <w:p w:rsidR="00A96BDB" w:rsidRPr="00A96BDB" w:rsidRDefault="00A96BDB" w:rsidP="00A96BDB">
      <w:pPr>
        <w:pStyle w:val="a8"/>
        <w:spacing w:before="0" w:beforeAutospacing="0" w:after="0" w:afterAutospacing="0" w:line="238" w:lineRule="atLeast"/>
        <w:ind w:firstLine="567"/>
        <w:jc w:val="both"/>
        <w:rPr>
          <w:rFonts w:ascii="Arial" w:hAnsi="Arial" w:cs="Arial"/>
          <w:color w:val="242424"/>
        </w:rPr>
      </w:pPr>
    </w:p>
    <w:p w:rsidR="008D585C" w:rsidRPr="00D66F1F" w:rsidRDefault="00D66F1F" w:rsidP="00D66F1F">
      <w:pPr>
        <w:pStyle w:val="a4"/>
        <w:spacing w:after="240"/>
        <w:ind w:left="0" w:right="-5" w:firstLine="567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0"/>
          <w:szCs w:val="30"/>
        </w:rPr>
        <w:t>ПОСТАНОВЛЯЮ:</w:t>
      </w:r>
    </w:p>
    <w:p w:rsidR="006C14EA" w:rsidRPr="005324EE" w:rsidRDefault="00F20E3F" w:rsidP="00F20E3F">
      <w:pPr>
        <w:pStyle w:val="a4"/>
        <w:ind w:left="0" w:firstLine="567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  </w:t>
      </w:r>
      <w:r w:rsidR="003C39A3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6C14EA" w:rsidRPr="005324EE">
        <w:rPr>
          <w:rFonts w:ascii="Arial" w:hAnsi="Arial" w:cs="Arial"/>
        </w:rPr>
        <w:t xml:space="preserve">Внести </w:t>
      </w:r>
      <w:r>
        <w:rPr>
          <w:rFonts w:ascii="Arial" w:hAnsi="Arial" w:cs="Arial"/>
        </w:rPr>
        <w:t xml:space="preserve">изменения </w:t>
      </w:r>
      <w:r w:rsidRPr="005324EE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</w:t>
      </w:r>
      <w:r w:rsidR="00D66F1F">
        <w:rPr>
          <w:rFonts w:ascii="Arial" w:hAnsi="Arial" w:cs="Arial"/>
        </w:rPr>
        <w:t>приложение №2</w:t>
      </w:r>
      <w:r w:rsidR="00A96BDB">
        <w:rPr>
          <w:rFonts w:ascii="Arial" w:hAnsi="Arial" w:cs="Arial"/>
        </w:rPr>
        <w:t>,3</w:t>
      </w:r>
      <w:r w:rsidR="00D66F1F">
        <w:rPr>
          <w:rFonts w:ascii="Arial" w:hAnsi="Arial" w:cs="Arial"/>
        </w:rPr>
        <w:t xml:space="preserve"> к постановлению администрации МО «Баяндаевский район» </w:t>
      </w:r>
      <w:r w:rsidR="00A96BDB">
        <w:rPr>
          <w:rFonts w:ascii="Arial" w:hAnsi="Arial" w:cs="Arial"/>
        </w:rPr>
        <w:t>от 15.07.2019 125п/19 «Об определении видов обязательных работ и объектов для отбывания осужденными наказания в виде обязательных и исправительных работ», путем изложения их в новой редакции  (прилагается);</w:t>
      </w:r>
    </w:p>
    <w:p w:rsidR="006C14EA" w:rsidRPr="005324EE" w:rsidRDefault="008D585C" w:rsidP="003C39A3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F20E3F">
        <w:rPr>
          <w:rFonts w:ascii="Arial" w:hAnsi="Arial" w:cs="Arial"/>
          <w:sz w:val="24"/>
          <w:szCs w:val="24"/>
        </w:rPr>
        <w:t xml:space="preserve">2.    </w:t>
      </w:r>
      <w:r w:rsidR="006C14EA" w:rsidRPr="005324EE">
        <w:rPr>
          <w:rFonts w:ascii="Arial" w:hAnsi="Arial" w:cs="Arial"/>
          <w:sz w:val="24"/>
          <w:szCs w:val="24"/>
        </w:rPr>
        <w:t>Опубликовать настоящее постановление в районной газете «Заря» и разместить на официальном сайте МО «Баяндаевский район» в информационно-телек</w:t>
      </w:r>
      <w:r w:rsidR="00A96BDB">
        <w:rPr>
          <w:rFonts w:ascii="Arial" w:hAnsi="Arial" w:cs="Arial"/>
          <w:sz w:val="24"/>
          <w:szCs w:val="24"/>
        </w:rPr>
        <w:t>оммуникационной сети «Интернет»;</w:t>
      </w:r>
    </w:p>
    <w:p w:rsidR="006C14EA" w:rsidRPr="005324EE" w:rsidRDefault="008D585C" w:rsidP="003C39A3">
      <w:pPr>
        <w:pStyle w:val="a4"/>
        <w:ind w:left="0"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C14EA" w:rsidRPr="005324EE">
        <w:rPr>
          <w:rFonts w:ascii="Arial" w:hAnsi="Arial" w:cs="Arial"/>
        </w:rPr>
        <w:t xml:space="preserve">3. </w:t>
      </w:r>
      <w:r w:rsidR="00F20E3F">
        <w:rPr>
          <w:rFonts w:ascii="Arial" w:hAnsi="Arial" w:cs="Arial"/>
        </w:rPr>
        <w:t xml:space="preserve">  </w:t>
      </w:r>
      <w:proofErr w:type="gramStart"/>
      <w:r w:rsidR="006C14EA" w:rsidRPr="005324EE">
        <w:rPr>
          <w:rFonts w:ascii="Arial" w:hAnsi="Arial" w:cs="Arial"/>
        </w:rPr>
        <w:t>Контроль за</w:t>
      </w:r>
      <w:proofErr w:type="gramEnd"/>
      <w:r w:rsidR="006C14EA" w:rsidRPr="005324EE">
        <w:rPr>
          <w:rFonts w:ascii="Arial" w:hAnsi="Arial" w:cs="Arial"/>
        </w:rPr>
        <w:t xml:space="preserve"> исполнением настоящего постановления возложить на заместителя мэра МО «Баяндаевский район» </w:t>
      </w:r>
      <w:r w:rsidR="00A96BDB">
        <w:rPr>
          <w:rFonts w:ascii="Arial" w:hAnsi="Arial" w:cs="Arial"/>
        </w:rPr>
        <w:t>Дмитрова</w:t>
      </w:r>
      <w:r w:rsidR="006C14EA" w:rsidRPr="005324EE">
        <w:rPr>
          <w:rFonts w:ascii="Arial" w:hAnsi="Arial" w:cs="Arial"/>
        </w:rPr>
        <w:t xml:space="preserve"> </w:t>
      </w:r>
      <w:r w:rsidR="008A5451">
        <w:rPr>
          <w:rFonts w:ascii="Arial" w:hAnsi="Arial" w:cs="Arial"/>
        </w:rPr>
        <w:t>А.Л.</w:t>
      </w:r>
    </w:p>
    <w:p w:rsidR="006C14EA" w:rsidRPr="005324EE" w:rsidRDefault="006C14EA" w:rsidP="008D585C">
      <w:pPr>
        <w:pStyle w:val="a4"/>
        <w:spacing w:after="240"/>
        <w:ind w:left="0" w:right="-5" w:firstLine="567"/>
        <w:rPr>
          <w:rFonts w:ascii="Arial" w:hAnsi="Arial" w:cs="Arial"/>
        </w:rPr>
      </w:pPr>
    </w:p>
    <w:p w:rsidR="00A96BDB" w:rsidRDefault="006C14EA" w:rsidP="008D585C">
      <w:pPr>
        <w:spacing w:after="0"/>
        <w:jc w:val="both"/>
        <w:rPr>
          <w:rFonts w:ascii="Arial" w:hAnsi="Arial" w:cs="Arial"/>
          <w:sz w:val="24"/>
        </w:rPr>
      </w:pPr>
      <w:r w:rsidRPr="005324EE">
        <w:rPr>
          <w:rFonts w:ascii="Arial" w:hAnsi="Arial" w:cs="Arial"/>
          <w:sz w:val="24"/>
        </w:rPr>
        <w:t>Мэр МО «Баяндаевский район»</w:t>
      </w:r>
      <w:r w:rsidR="005324EE" w:rsidRPr="005324EE">
        <w:rPr>
          <w:rFonts w:ascii="Arial" w:hAnsi="Arial" w:cs="Arial"/>
          <w:sz w:val="24"/>
        </w:rPr>
        <w:t xml:space="preserve">   </w:t>
      </w:r>
    </w:p>
    <w:p w:rsidR="006C14EA" w:rsidRPr="005324EE" w:rsidRDefault="006C14EA" w:rsidP="008D585C">
      <w:pPr>
        <w:spacing w:after="0"/>
        <w:jc w:val="both"/>
        <w:rPr>
          <w:rFonts w:ascii="Arial" w:hAnsi="Arial" w:cs="Arial"/>
          <w:sz w:val="24"/>
        </w:rPr>
      </w:pPr>
      <w:r w:rsidRPr="005324EE">
        <w:rPr>
          <w:rFonts w:ascii="Arial" w:hAnsi="Arial" w:cs="Arial"/>
          <w:sz w:val="24"/>
        </w:rPr>
        <w:t xml:space="preserve">А.П. </w:t>
      </w:r>
      <w:proofErr w:type="spellStart"/>
      <w:r w:rsidRPr="005324EE">
        <w:rPr>
          <w:rFonts w:ascii="Arial" w:hAnsi="Arial" w:cs="Arial"/>
          <w:sz w:val="24"/>
        </w:rPr>
        <w:t>Табинаев</w:t>
      </w:r>
      <w:proofErr w:type="spellEnd"/>
    </w:p>
    <w:p w:rsidR="006C14EA" w:rsidRPr="005324EE" w:rsidRDefault="006C14EA" w:rsidP="008D585C">
      <w:pPr>
        <w:spacing w:after="240"/>
        <w:ind w:firstLine="567"/>
        <w:rPr>
          <w:rFonts w:ascii="Arial" w:hAnsi="Arial" w:cs="Arial"/>
          <w:sz w:val="24"/>
          <w:szCs w:val="24"/>
        </w:rPr>
      </w:pPr>
    </w:p>
    <w:p w:rsidR="00A96BDB" w:rsidRPr="00415B04" w:rsidRDefault="00A96BDB" w:rsidP="00A96BDB">
      <w:pPr>
        <w:spacing w:after="0" w:line="238" w:lineRule="atLeast"/>
        <w:jc w:val="right"/>
        <w:rPr>
          <w:rFonts w:ascii="Courier New" w:hAnsi="Courier New" w:cs="Courier New"/>
          <w:color w:val="242424"/>
          <w:sz w:val="20"/>
          <w:szCs w:val="20"/>
        </w:rPr>
      </w:pPr>
      <w:r w:rsidRPr="00415B04">
        <w:rPr>
          <w:rFonts w:ascii="Courier New" w:hAnsi="Courier New" w:cs="Courier New"/>
          <w:color w:val="242424"/>
          <w:sz w:val="20"/>
          <w:szCs w:val="20"/>
        </w:rPr>
        <w:lastRenderedPageBreak/>
        <w:t>Приложение 2 к постановлению</w:t>
      </w:r>
    </w:p>
    <w:p w:rsidR="00A96BDB" w:rsidRPr="003635B9" w:rsidRDefault="00A96BDB" w:rsidP="00A96BDB">
      <w:pPr>
        <w:spacing w:after="0" w:line="240" w:lineRule="auto"/>
        <w:jc w:val="right"/>
        <w:rPr>
          <w:rFonts w:ascii="Courier New" w:hAnsi="Courier New" w:cs="Courier New"/>
          <w:color w:val="242424"/>
        </w:rPr>
      </w:pPr>
      <w:r>
        <w:rPr>
          <w:rFonts w:ascii="Courier New" w:hAnsi="Courier New" w:cs="Courier New"/>
          <w:color w:val="242424"/>
        </w:rPr>
        <w:t>Администрации МО «Баяндаевский район»</w:t>
      </w:r>
    </w:p>
    <w:p w:rsidR="00A96BDB" w:rsidRPr="00736E87" w:rsidRDefault="009468C1" w:rsidP="00A96BDB">
      <w:pPr>
        <w:spacing w:after="0" w:line="238" w:lineRule="atLeast"/>
        <w:jc w:val="right"/>
        <w:rPr>
          <w:rFonts w:ascii="Courier New" w:hAnsi="Courier New" w:cs="Courier New"/>
          <w:color w:val="242424"/>
          <w:sz w:val="20"/>
          <w:szCs w:val="20"/>
        </w:rPr>
      </w:pPr>
      <w:r>
        <w:rPr>
          <w:rFonts w:ascii="Courier New" w:hAnsi="Courier New" w:cs="Courier New"/>
          <w:color w:val="242424"/>
          <w:sz w:val="20"/>
          <w:szCs w:val="20"/>
        </w:rPr>
        <w:t>от 15.05.2020г. №94</w:t>
      </w:r>
      <w:r w:rsidR="000C6B44">
        <w:rPr>
          <w:rFonts w:ascii="Courier New" w:hAnsi="Courier New" w:cs="Courier New"/>
          <w:color w:val="242424"/>
          <w:sz w:val="20"/>
          <w:szCs w:val="20"/>
        </w:rPr>
        <w:t>п/20</w:t>
      </w:r>
    </w:p>
    <w:p w:rsidR="00A96BDB" w:rsidRDefault="00A96BDB" w:rsidP="00A96BDB">
      <w:pPr>
        <w:spacing w:after="0" w:line="238" w:lineRule="atLeast"/>
        <w:jc w:val="center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A96BDB" w:rsidRPr="00415B04" w:rsidRDefault="00A96BDB" w:rsidP="00A96BDB">
      <w:pPr>
        <w:spacing w:after="0" w:line="238" w:lineRule="atLeast"/>
        <w:jc w:val="center"/>
        <w:rPr>
          <w:rFonts w:ascii="Arial" w:hAnsi="Arial" w:cs="Arial"/>
          <w:color w:val="242424"/>
          <w:sz w:val="24"/>
          <w:szCs w:val="24"/>
        </w:rPr>
      </w:pPr>
      <w:r w:rsidRPr="00415B04">
        <w:rPr>
          <w:rFonts w:ascii="Arial" w:hAnsi="Arial" w:cs="Arial"/>
          <w:b/>
          <w:bCs/>
          <w:color w:val="242424"/>
          <w:sz w:val="24"/>
          <w:szCs w:val="24"/>
        </w:rPr>
        <w:t>Перечень объектов для отбывания осужденными наказания в виде обязательных работ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9"/>
        <w:gridCol w:w="4158"/>
        <w:gridCol w:w="2492"/>
        <w:gridCol w:w="2022"/>
      </w:tblGrid>
      <w:tr w:rsidR="00A96BDB" w:rsidRPr="005E58A3" w:rsidTr="0074687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>Наименование </w:t>
            </w:r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br/>
              <w:t>учреждения,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>ФИО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>Адрес учреждения, телефон</w:t>
            </w:r>
          </w:p>
        </w:tc>
      </w:tr>
      <w:tr w:rsidR="001525AD" w:rsidRPr="005E58A3" w:rsidTr="0074687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 xml:space="preserve">МУП </w:t>
            </w:r>
            <w:proofErr w:type="spellStart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>Баяндаевского</w:t>
            </w:r>
            <w:proofErr w:type="spellEnd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Васильева</w:t>
            </w:r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Виктория</w:t>
            </w:r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Иннокентьевна</w:t>
            </w:r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 xml:space="preserve">с. Баяндай, ул. </w:t>
            </w:r>
            <w:proofErr w:type="spellStart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>Бутунаева</w:t>
            </w:r>
            <w:proofErr w:type="spellEnd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>, 2</w:t>
            </w:r>
          </w:p>
          <w:p w:rsidR="00A96BDB" w:rsidRPr="00415B04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тел. 9-12-22</w:t>
            </w:r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</w:p>
        </w:tc>
      </w:tr>
      <w:tr w:rsidR="001525AD" w:rsidRPr="005E58A3" w:rsidTr="0074687E"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415B04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proofErr w:type="spellStart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>Табинаев</w:t>
            </w:r>
            <w:proofErr w:type="spellEnd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 xml:space="preserve"> Анатолий Прокопьевич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>с</w:t>
            </w:r>
            <w:proofErr w:type="gramStart"/>
            <w:r w:rsidRPr="00415B04">
              <w:rPr>
                <w:rFonts w:ascii="Arial" w:hAnsi="Arial" w:cs="Arial"/>
                <w:color w:val="242424"/>
                <w:sz w:val="20"/>
                <w:szCs w:val="20"/>
              </w:rPr>
              <w:t>.</w:t>
            </w:r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>Б</w:t>
            </w:r>
            <w:proofErr w:type="gramEnd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 xml:space="preserve">аяндай, ул. </w:t>
            </w:r>
            <w:proofErr w:type="spellStart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>Бутунаева</w:t>
            </w:r>
            <w:proofErr w:type="spellEnd"/>
            <w:r w:rsidRPr="005E58A3">
              <w:rPr>
                <w:rFonts w:ascii="Arial" w:hAnsi="Arial" w:cs="Arial"/>
                <w:color w:val="242424"/>
                <w:sz w:val="20"/>
                <w:szCs w:val="20"/>
              </w:rPr>
              <w:t>, 2</w:t>
            </w:r>
          </w:p>
          <w:p w:rsidR="00A96BDB" w:rsidRPr="00415B04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тел.9-10-77</w:t>
            </w:r>
          </w:p>
        </w:tc>
      </w:tr>
      <w:tr w:rsidR="00A96BDB" w:rsidRPr="005E58A3" w:rsidTr="003C39A3">
        <w:trPr>
          <w:trHeight w:val="778"/>
        </w:trPr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96BDB" w:rsidRDefault="00907075" w:rsidP="0074687E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96BDB" w:rsidRDefault="003C39A3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МКУ «Служба по решению вопросов ГО и ЧС МО «Баяндаевски</w:t>
            </w:r>
            <w:r w:rsidR="001525AD">
              <w:rPr>
                <w:rFonts w:ascii="Arial" w:hAnsi="Arial" w:cs="Arial"/>
                <w:color w:val="242424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96BDB" w:rsidRDefault="003C39A3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Гудеев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Афанасий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A96BDB" w:rsidRDefault="003C39A3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с. Баяндай, ул.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Бутунаева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, 2 </w:t>
            </w:r>
          </w:p>
          <w:p w:rsidR="003C39A3" w:rsidRDefault="003C39A3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тел. 9-11-54</w:t>
            </w:r>
          </w:p>
        </w:tc>
      </w:tr>
    </w:tbl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p w:rsidR="00A96BDB" w:rsidRDefault="00A96BDB" w:rsidP="003C39A3">
      <w:pPr>
        <w:spacing w:after="0" w:line="238" w:lineRule="atLeas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907075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</w:p>
    <w:p w:rsidR="00A96BDB" w:rsidRPr="00050F43" w:rsidRDefault="00907075" w:rsidP="00A96BDB">
      <w:pPr>
        <w:spacing w:after="0" w:line="238" w:lineRule="atLeast"/>
        <w:jc w:val="right"/>
        <w:rPr>
          <w:rFonts w:ascii="Courier New" w:hAnsi="Courier New" w:cs="Courier New"/>
          <w:color w:val="242424"/>
        </w:rPr>
      </w:pPr>
      <w:r>
        <w:rPr>
          <w:rFonts w:ascii="Courier New" w:hAnsi="Courier New" w:cs="Courier New"/>
          <w:color w:val="242424"/>
        </w:rPr>
        <w:lastRenderedPageBreak/>
        <w:t>Приложение 3</w:t>
      </w:r>
      <w:r w:rsidR="00A96BDB" w:rsidRPr="00050F43">
        <w:rPr>
          <w:rFonts w:ascii="Courier New" w:hAnsi="Courier New" w:cs="Courier New"/>
          <w:color w:val="242424"/>
        </w:rPr>
        <w:t xml:space="preserve"> к постановлению</w:t>
      </w:r>
    </w:p>
    <w:p w:rsidR="00A96BDB" w:rsidRPr="003635B9" w:rsidRDefault="00A96BDB" w:rsidP="00A96BDB">
      <w:pPr>
        <w:spacing w:after="0" w:line="240" w:lineRule="auto"/>
        <w:jc w:val="right"/>
        <w:rPr>
          <w:rFonts w:ascii="Courier New" w:hAnsi="Courier New" w:cs="Courier New"/>
          <w:color w:val="242424"/>
        </w:rPr>
      </w:pPr>
      <w:r>
        <w:rPr>
          <w:rFonts w:ascii="Courier New" w:hAnsi="Courier New" w:cs="Courier New"/>
          <w:color w:val="242424"/>
        </w:rPr>
        <w:t>Администрации МО «Баяндаевский район»</w:t>
      </w:r>
      <w:r w:rsidRPr="003635B9">
        <w:rPr>
          <w:rFonts w:ascii="Courier New" w:hAnsi="Courier New" w:cs="Courier New"/>
          <w:color w:val="242424"/>
        </w:rPr>
        <w:tab/>
      </w:r>
    </w:p>
    <w:p w:rsidR="000C6B44" w:rsidRPr="00736E87" w:rsidRDefault="009468C1" w:rsidP="000C6B44">
      <w:pPr>
        <w:spacing w:after="0" w:line="238" w:lineRule="atLeast"/>
        <w:jc w:val="right"/>
        <w:rPr>
          <w:rFonts w:ascii="Courier New" w:hAnsi="Courier New" w:cs="Courier New"/>
          <w:color w:val="242424"/>
          <w:sz w:val="20"/>
          <w:szCs w:val="20"/>
        </w:rPr>
      </w:pPr>
      <w:r>
        <w:rPr>
          <w:rFonts w:ascii="Courier New" w:hAnsi="Courier New" w:cs="Courier New"/>
          <w:color w:val="242424"/>
          <w:sz w:val="20"/>
          <w:szCs w:val="20"/>
        </w:rPr>
        <w:t>от 15.05.2020г. №94</w:t>
      </w:r>
      <w:r w:rsidR="000C6B44">
        <w:rPr>
          <w:rFonts w:ascii="Courier New" w:hAnsi="Courier New" w:cs="Courier New"/>
          <w:color w:val="242424"/>
          <w:sz w:val="20"/>
          <w:szCs w:val="20"/>
        </w:rPr>
        <w:t>п/20</w:t>
      </w:r>
    </w:p>
    <w:p w:rsidR="00A96BDB" w:rsidRPr="00050F43" w:rsidRDefault="00A96BDB" w:rsidP="00A96BDB">
      <w:pPr>
        <w:spacing w:after="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A96BDB" w:rsidRDefault="00A96BDB" w:rsidP="00A96BDB">
      <w:pPr>
        <w:spacing w:after="0" w:line="238" w:lineRule="atLeast"/>
        <w:jc w:val="right"/>
        <w:rPr>
          <w:rFonts w:ascii="Arial" w:hAnsi="Arial" w:cs="Arial"/>
          <w:b/>
          <w:bCs/>
          <w:color w:val="242424"/>
          <w:sz w:val="20"/>
          <w:szCs w:val="20"/>
        </w:rPr>
      </w:pPr>
    </w:p>
    <w:p w:rsidR="00A96BDB" w:rsidRPr="00050F43" w:rsidRDefault="00A96BDB" w:rsidP="00A96BDB">
      <w:pPr>
        <w:spacing w:after="0" w:line="238" w:lineRule="atLeast"/>
        <w:jc w:val="center"/>
        <w:rPr>
          <w:rFonts w:ascii="Arial" w:hAnsi="Arial" w:cs="Arial"/>
          <w:b/>
          <w:bCs/>
          <w:color w:val="242424"/>
          <w:sz w:val="24"/>
          <w:szCs w:val="24"/>
        </w:rPr>
      </w:pPr>
      <w:r w:rsidRPr="00050F43">
        <w:rPr>
          <w:rFonts w:ascii="Arial" w:hAnsi="Arial" w:cs="Arial"/>
          <w:b/>
          <w:bCs/>
          <w:color w:val="242424"/>
          <w:sz w:val="24"/>
          <w:szCs w:val="24"/>
        </w:rPr>
        <w:t>Перечень объектов для отбывания осужденными наказания в виде исправительных работ</w:t>
      </w:r>
    </w:p>
    <w:p w:rsidR="00A96BDB" w:rsidRPr="00050F43" w:rsidRDefault="00A96BDB" w:rsidP="00A96BDB">
      <w:pPr>
        <w:spacing w:after="0" w:line="238" w:lineRule="atLeast"/>
        <w:jc w:val="right"/>
        <w:rPr>
          <w:rFonts w:ascii="Arial" w:hAnsi="Arial" w:cs="Arial"/>
          <w:color w:val="242424"/>
          <w:sz w:val="20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4"/>
        <w:gridCol w:w="3314"/>
        <w:gridCol w:w="2839"/>
        <w:gridCol w:w="2284"/>
      </w:tblGrid>
      <w:tr w:rsidR="00A96BDB" w:rsidRPr="00050F43" w:rsidTr="0074687E">
        <w:tc>
          <w:tcPr>
            <w:tcW w:w="7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  <w:proofErr w:type="gramEnd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/</w:t>
            </w:r>
            <w:proofErr w:type="spellStart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1525AD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Наименование </w:t>
            </w: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br/>
              <w:t>учреждения, организации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1525AD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ФИО руководителя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1525AD">
            <w:pPr>
              <w:spacing w:after="0" w:line="238" w:lineRule="atLeast"/>
              <w:jc w:val="center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Адрес учреждения, телефон</w:t>
            </w:r>
          </w:p>
        </w:tc>
      </w:tr>
      <w:tr w:rsidR="00A96BDB" w:rsidRPr="00050F43" w:rsidTr="0074687E">
        <w:tc>
          <w:tcPr>
            <w:tcW w:w="7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1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 xml:space="preserve">МУП </w:t>
            </w:r>
            <w:proofErr w:type="spellStart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Баяндаевского</w:t>
            </w:r>
            <w:proofErr w:type="spellEnd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 xml:space="preserve">Васильева Виктория Иннокентьевна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 xml:space="preserve">с. Баяндай, ул. </w:t>
            </w:r>
            <w:proofErr w:type="spellStart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Бутунаева</w:t>
            </w:r>
            <w:proofErr w:type="spellEnd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, 2</w:t>
            </w:r>
          </w:p>
          <w:p w:rsidR="00A96BDB" w:rsidRPr="00050F43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 xml:space="preserve">тел. 9-12-22 </w:t>
            </w:r>
          </w:p>
        </w:tc>
      </w:tr>
      <w:tr w:rsidR="00A96BDB" w:rsidRPr="00050F43" w:rsidTr="0074687E">
        <w:tc>
          <w:tcPr>
            <w:tcW w:w="7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2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Администрация МО «Баяндаевский район»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proofErr w:type="spellStart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Табинаев</w:t>
            </w:r>
            <w:proofErr w:type="spellEnd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 xml:space="preserve"> Анатолий Прокопьевич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A96BDB" w:rsidRPr="00050F43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с</w:t>
            </w:r>
            <w:proofErr w:type="gramStart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.Б</w:t>
            </w:r>
            <w:proofErr w:type="gramEnd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 xml:space="preserve">аяндай, ул. </w:t>
            </w:r>
            <w:proofErr w:type="spellStart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Бутунаева</w:t>
            </w:r>
            <w:proofErr w:type="spellEnd"/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, 2</w:t>
            </w:r>
          </w:p>
          <w:p w:rsidR="00A96BDB" w:rsidRPr="00050F43" w:rsidRDefault="00A96BDB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050F43">
              <w:rPr>
                <w:rFonts w:ascii="Arial" w:hAnsi="Arial" w:cs="Arial"/>
                <w:color w:val="242424"/>
                <w:sz w:val="20"/>
                <w:szCs w:val="20"/>
              </w:rPr>
              <w:t>тел.9-10-77</w:t>
            </w:r>
          </w:p>
        </w:tc>
      </w:tr>
      <w:tr w:rsidR="003C39A3" w:rsidRPr="00050F43" w:rsidTr="0074687E">
        <w:tc>
          <w:tcPr>
            <w:tcW w:w="78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39A3" w:rsidRDefault="00907075" w:rsidP="0074687E">
            <w:pPr>
              <w:spacing w:after="0" w:line="238" w:lineRule="atLeast"/>
              <w:jc w:val="right"/>
              <w:rPr>
                <w:rFonts w:ascii="Arial" w:hAnsi="Arial" w:cs="Arial"/>
                <w:color w:val="242424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242424"/>
                <w:sz w:val="20"/>
                <w:szCs w:val="20"/>
              </w:rPr>
              <w:t>3</w:t>
            </w:r>
          </w:p>
        </w:tc>
        <w:tc>
          <w:tcPr>
            <w:tcW w:w="3314" w:type="dxa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39A3" w:rsidRDefault="003C39A3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МКУ «Служба по решению вопросов ГО и ЧС МО «Баяндаевски</w:t>
            </w:r>
            <w:r w:rsidR="001525AD">
              <w:rPr>
                <w:rFonts w:ascii="Arial" w:hAnsi="Arial" w:cs="Arial"/>
                <w:color w:val="242424"/>
                <w:sz w:val="20"/>
                <w:szCs w:val="20"/>
              </w:rPr>
              <w:t>й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район»»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EDEDEC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39A3" w:rsidRDefault="003C39A3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Гудеев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 Афанасий Аркадьевич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</w:tcPr>
          <w:p w:rsidR="003C39A3" w:rsidRDefault="003C39A3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с. Баяндай, ул. </w:t>
            </w:r>
            <w:proofErr w:type="spellStart"/>
            <w:r>
              <w:rPr>
                <w:rFonts w:ascii="Arial" w:hAnsi="Arial" w:cs="Arial"/>
                <w:color w:val="242424"/>
                <w:sz w:val="20"/>
                <w:szCs w:val="20"/>
              </w:rPr>
              <w:t>Бутунаева</w:t>
            </w:r>
            <w:proofErr w:type="spellEnd"/>
            <w:r>
              <w:rPr>
                <w:rFonts w:ascii="Arial" w:hAnsi="Arial" w:cs="Arial"/>
                <w:color w:val="242424"/>
                <w:sz w:val="20"/>
                <w:szCs w:val="20"/>
              </w:rPr>
              <w:t xml:space="preserve">, 2 </w:t>
            </w:r>
          </w:p>
          <w:p w:rsidR="003C39A3" w:rsidRDefault="003C39A3" w:rsidP="0074687E">
            <w:pPr>
              <w:spacing w:after="0" w:line="238" w:lineRule="atLeast"/>
              <w:rPr>
                <w:rFonts w:ascii="Arial" w:hAnsi="Arial" w:cs="Arial"/>
                <w:color w:val="242424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тел. 9-11-54</w:t>
            </w:r>
          </w:p>
        </w:tc>
      </w:tr>
    </w:tbl>
    <w:p w:rsidR="006C14EA" w:rsidRPr="005324EE" w:rsidRDefault="006C14EA" w:rsidP="008D585C">
      <w:pPr>
        <w:ind w:firstLine="567"/>
        <w:rPr>
          <w:rFonts w:ascii="Arial" w:hAnsi="Arial" w:cs="Arial"/>
          <w:sz w:val="24"/>
          <w:szCs w:val="24"/>
        </w:rPr>
      </w:pPr>
    </w:p>
    <w:p w:rsidR="006C14EA" w:rsidRPr="005324EE" w:rsidRDefault="006C14EA" w:rsidP="008D585C">
      <w:pPr>
        <w:ind w:firstLine="567"/>
        <w:rPr>
          <w:rFonts w:ascii="Arial" w:hAnsi="Arial" w:cs="Arial"/>
          <w:sz w:val="24"/>
          <w:szCs w:val="24"/>
        </w:rPr>
      </w:pPr>
    </w:p>
    <w:p w:rsidR="006C14EA" w:rsidRPr="005324EE" w:rsidRDefault="006C14EA" w:rsidP="008D585C">
      <w:pPr>
        <w:ind w:firstLine="567"/>
        <w:rPr>
          <w:rFonts w:ascii="Arial" w:hAnsi="Arial" w:cs="Arial"/>
          <w:sz w:val="24"/>
          <w:szCs w:val="24"/>
        </w:rPr>
      </w:pPr>
    </w:p>
    <w:p w:rsidR="006C14EA" w:rsidRDefault="006C14EA" w:rsidP="008D585C">
      <w:pPr>
        <w:ind w:firstLine="567"/>
        <w:rPr>
          <w:rFonts w:ascii="Times New Roman" w:hAnsi="Times New Roman"/>
          <w:sz w:val="24"/>
          <w:szCs w:val="24"/>
        </w:rPr>
      </w:pPr>
    </w:p>
    <w:p w:rsidR="006C14EA" w:rsidRDefault="006C14EA" w:rsidP="008D585C">
      <w:pPr>
        <w:ind w:firstLine="567"/>
        <w:rPr>
          <w:rFonts w:ascii="Times New Roman" w:hAnsi="Times New Roman"/>
          <w:sz w:val="24"/>
          <w:szCs w:val="24"/>
        </w:rPr>
      </w:pPr>
    </w:p>
    <w:p w:rsidR="006C14EA" w:rsidRDefault="006C14EA" w:rsidP="008D585C">
      <w:pPr>
        <w:ind w:firstLine="567"/>
        <w:rPr>
          <w:rFonts w:ascii="Times New Roman" w:hAnsi="Times New Roman"/>
          <w:sz w:val="24"/>
          <w:szCs w:val="24"/>
        </w:rPr>
      </w:pPr>
    </w:p>
    <w:p w:rsidR="006C14EA" w:rsidRDefault="006C14EA" w:rsidP="008D585C">
      <w:pPr>
        <w:ind w:firstLine="567"/>
        <w:rPr>
          <w:rFonts w:ascii="Times New Roman" w:hAnsi="Times New Roman"/>
          <w:sz w:val="24"/>
          <w:szCs w:val="24"/>
        </w:rPr>
      </w:pPr>
    </w:p>
    <w:p w:rsidR="006C14EA" w:rsidRDefault="006C14EA" w:rsidP="008D585C">
      <w:pPr>
        <w:ind w:firstLine="567"/>
        <w:rPr>
          <w:rFonts w:ascii="Times New Roman" w:hAnsi="Times New Roman"/>
          <w:sz w:val="24"/>
          <w:szCs w:val="24"/>
        </w:rPr>
      </w:pPr>
    </w:p>
    <w:p w:rsidR="006C14EA" w:rsidRDefault="006C14EA" w:rsidP="008D585C">
      <w:pPr>
        <w:ind w:firstLine="567"/>
        <w:rPr>
          <w:rFonts w:ascii="Times New Roman" w:hAnsi="Times New Roman"/>
          <w:sz w:val="24"/>
          <w:szCs w:val="24"/>
        </w:rPr>
      </w:pPr>
    </w:p>
    <w:p w:rsidR="006C14EA" w:rsidRDefault="006C14EA" w:rsidP="008D585C">
      <w:pPr>
        <w:rPr>
          <w:rFonts w:ascii="Times New Roman" w:hAnsi="Times New Roman"/>
          <w:sz w:val="24"/>
          <w:szCs w:val="24"/>
        </w:rPr>
      </w:pPr>
    </w:p>
    <w:p w:rsidR="00021B83" w:rsidRDefault="00021B83" w:rsidP="008D585C">
      <w:pPr>
        <w:spacing w:after="0"/>
        <w:ind w:firstLine="567"/>
        <w:jc w:val="right"/>
        <w:rPr>
          <w:rFonts w:ascii="Courier New" w:hAnsi="Courier New" w:cs="Courier New"/>
        </w:rPr>
      </w:pPr>
    </w:p>
    <w:p w:rsidR="006C14EA" w:rsidRPr="005324EE" w:rsidRDefault="006C14EA" w:rsidP="008D585C">
      <w:pPr>
        <w:ind w:firstLine="567"/>
        <w:rPr>
          <w:rFonts w:ascii="Courier New" w:hAnsi="Courier New" w:cs="Courier New"/>
        </w:rPr>
      </w:pPr>
    </w:p>
    <w:p w:rsidR="006C14EA" w:rsidRPr="005324EE" w:rsidRDefault="006C14EA" w:rsidP="008D585C">
      <w:pPr>
        <w:ind w:firstLine="567"/>
        <w:rPr>
          <w:rFonts w:ascii="Courier New" w:hAnsi="Courier New" w:cs="Courier New"/>
        </w:rPr>
      </w:pPr>
    </w:p>
    <w:sectPr w:rsidR="006C14EA" w:rsidRPr="005324EE" w:rsidSect="003C39A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50D"/>
    <w:rsid w:val="00001832"/>
    <w:rsid w:val="00021B83"/>
    <w:rsid w:val="000717AF"/>
    <w:rsid w:val="000B776C"/>
    <w:rsid w:val="000C6B44"/>
    <w:rsid w:val="00120E5C"/>
    <w:rsid w:val="001525AD"/>
    <w:rsid w:val="001C247F"/>
    <w:rsid w:val="001C76D9"/>
    <w:rsid w:val="001D091A"/>
    <w:rsid w:val="001D1081"/>
    <w:rsid w:val="00215957"/>
    <w:rsid w:val="00243B28"/>
    <w:rsid w:val="002448A5"/>
    <w:rsid w:val="00274B6B"/>
    <w:rsid w:val="002E44A3"/>
    <w:rsid w:val="00340810"/>
    <w:rsid w:val="003C39A3"/>
    <w:rsid w:val="003E6F61"/>
    <w:rsid w:val="004F03D0"/>
    <w:rsid w:val="004F4A27"/>
    <w:rsid w:val="005324EE"/>
    <w:rsid w:val="00542B3A"/>
    <w:rsid w:val="005B5700"/>
    <w:rsid w:val="005F5ED2"/>
    <w:rsid w:val="00644DB6"/>
    <w:rsid w:val="00654073"/>
    <w:rsid w:val="00673E1A"/>
    <w:rsid w:val="006750D7"/>
    <w:rsid w:val="006B6AD3"/>
    <w:rsid w:val="006C14EA"/>
    <w:rsid w:val="007474D6"/>
    <w:rsid w:val="007C2ECC"/>
    <w:rsid w:val="007C44D5"/>
    <w:rsid w:val="007D135D"/>
    <w:rsid w:val="007E23A6"/>
    <w:rsid w:val="00894A45"/>
    <w:rsid w:val="008A5451"/>
    <w:rsid w:val="008C279C"/>
    <w:rsid w:val="008D585C"/>
    <w:rsid w:val="00907075"/>
    <w:rsid w:val="00923F5C"/>
    <w:rsid w:val="00941E9F"/>
    <w:rsid w:val="009468C1"/>
    <w:rsid w:val="00974C26"/>
    <w:rsid w:val="00983207"/>
    <w:rsid w:val="00995577"/>
    <w:rsid w:val="009B3F8E"/>
    <w:rsid w:val="009C2142"/>
    <w:rsid w:val="009D110A"/>
    <w:rsid w:val="00A250B1"/>
    <w:rsid w:val="00A67D23"/>
    <w:rsid w:val="00A801BB"/>
    <w:rsid w:val="00A96BDB"/>
    <w:rsid w:val="00B0162C"/>
    <w:rsid w:val="00B14A79"/>
    <w:rsid w:val="00B80E72"/>
    <w:rsid w:val="00B82445"/>
    <w:rsid w:val="00BB0924"/>
    <w:rsid w:val="00C23393"/>
    <w:rsid w:val="00C569EF"/>
    <w:rsid w:val="00CA7881"/>
    <w:rsid w:val="00D14293"/>
    <w:rsid w:val="00D16E8E"/>
    <w:rsid w:val="00D37268"/>
    <w:rsid w:val="00D3750D"/>
    <w:rsid w:val="00D5605C"/>
    <w:rsid w:val="00D66F1F"/>
    <w:rsid w:val="00D67A17"/>
    <w:rsid w:val="00DC7CDD"/>
    <w:rsid w:val="00DF62CA"/>
    <w:rsid w:val="00E4362A"/>
    <w:rsid w:val="00E63FE6"/>
    <w:rsid w:val="00EA5C67"/>
    <w:rsid w:val="00EF3BFC"/>
    <w:rsid w:val="00F20E3F"/>
    <w:rsid w:val="00F33C30"/>
    <w:rsid w:val="00F40E59"/>
    <w:rsid w:val="00F75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F6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3750D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9"/>
    <w:qFormat/>
    <w:rsid w:val="00D3750D"/>
    <w:pPr>
      <w:keepNext/>
      <w:spacing w:after="0" w:line="240" w:lineRule="auto"/>
      <w:ind w:left="-720"/>
      <w:jc w:val="center"/>
      <w:outlineLvl w:val="1"/>
    </w:pPr>
    <w:rPr>
      <w:rFonts w:ascii="Times New Roman" w:hAnsi="Times New Roman"/>
      <w:b/>
      <w:i/>
      <w:sz w:val="2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D3750D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3750D"/>
    <w:rPr>
      <w:rFonts w:ascii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D3750D"/>
    <w:rPr>
      <w:rFonts w:ascii="Times New Roman" w:hAnsi="Times New Roman" w:cs="Times New Roman"/>
      <w:b/>
      <w:i/>
      <w:sz w:val="20"/>
      <w:szCs w:val="20"/>
    </w:rPr>
  </w:style>
  <w:style w:type="character" w:customStyle="1" w:styleId="50">
    <w:name w:val="Заголовок 5 Знак"/>
    <w:basedOn w:val="a0"/>
    <w:link w:val="5"/>
    <w:uiPriority w:val="99"/>
    <w:locked/>
    <w:rsid w:val="00D3750D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caption"/>
    <w:basedOn w:val="a"/>
    <w:next w:val="a"/>
    <w:uiPriority w:val="99"/>
    <w:qFormat/>
    <w:rsid w:val="00D3750D"/>
    <w:pPr>
      <w:spacing w:before="120" w:after="120" w:line="240" w:lineRule="auto"/>
    </w:pPr>
    <w:rPr>
      <w:rFonts w:ascii="Times New Roman" w:hAnsi="Times New Roman"/>
      <w:b/>
      <w:sz w:val="20"/>
      <w:szCs w:val="20"/>
    </w:rPr>
  </w:style>
  <w:style w:type="paragraph" w:styleId="a4">
    <w:name w:val="Body Text Indent"/>
    <w:basedOn w:val="a"/>
    <w:link w:val="a5"/>
    <w:uiPriority w:val="99"/>
    <w:rsid w:val="00D3750D"/>
    <w:pPr>
      <w:spacing w:after="0" w:line="240" w:lineRule="auto"/>
      <w:ind w:left="420"/>
      <w:jc w:val="both"/>
    </w:pPr>
    <w:rPr>
      <w:rFonts w:ascii="Times New Roman" w:hAnsi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D3750D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D37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3750D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rsid w:val="00244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2448A5"/>
    <w:rPr>
      <w:rFonts w:ascii="Courier New" w:hAnsi="Courier New" w:cs="Courier New"/>
      <w:lang w:val="ru-RU" w:eastAsia="ru-RU" w:bidi="ar-SA"/>
    </w:rPr>
  </w:style>
  <w:style w:type="paragraph" w:styleId="a8">
    <w:name w:val="Normal (Web)"/>
    <w:basedOn w:val="a"/>
    <w:uiPriority w:val="99"/>
    <w:unhideWhenUsed/>
    <w:rsid w:val="00D66F1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</cp:lastModifiedBy>
  <cp:revision>6</cp:revision>
  <cp:lastPrinted>2020-05-18T06:20:00Z</cp:lastPrinted>
  <dcterms:created xsi:type="dcterms:W3CDTF">2020-01-29T01:27:00Z</dcterms:created>
  <dcterms:modified xsi:type="dcterms:W3CDTF">2020-05-18T07:08:00Z</dcterms:modified>
</cp:coreProperties>
</file>