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Отклонение фактической площади от проектной в квартирах, созданных на основании договоров долевого участия, является самым распространенным вопросом при приемке жилого помещении в эксплуатацию.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На практике такое изменение цены, в зависимости от наличия соответствующего условия, возможно в обе стороны: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- в пользу застройщика, что требует от дольщика соответствующей доплаты;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- в пользу дольщика, что требует возврата уплаченных средств.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При этом расчет сумм осуществляется исходя из разницы в фактической и проектной площади, умноженной на стоимость квадратного метра.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b/>
          <w:i/>
          <w:color w:val="00B050"/>
          <w:sz w:val="20"/>
          <w:szCs w:val="20"/>
        </w:rPr>
      </w:pPr>
      <w:r w:rsidRPr="00BD2229">
        <w:rPr>
          <w:rFonts w:ascii="Comic Sans MS" w:hAnsi="Comic Sans MS"/>
          <w:b/>
          <w:i/>
          <w:color w:val="00B050"/>
          <w:sz w:val="20"/>
          <w:szCs w:val="20"/>
        </w:rPr>
        <w:t>Возможно ли изменение цены по договору долевого участия?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 xml:space="preserve">Положениями п. 2 ст. 5 ФЗ № 214 определяется возможность изменения цены </w:t>
      </w:r>
      <w:r w:rsidR="00E00202">
        <w:rPr>
          <w:rFonts w:ascii="Comic Sans MS" w:hAnsi="Comic Sans MS"/>
          <w:sz w:val="20"/>
          <w:szCs w:val="20"/>
        </w:rPr>
        <w:t xml:space="preserve">договора долевого </w:t>
      </w:r>
      <w:proofErr w:type="spellStart"/>
      <w:r w:rsidR="00E00202">
        <w:rPr>
          <w:rFonts w:ascii="Comic Sans MS" w:hAnsi="Comic Sans MS"/>
          <w:sz w:val="20"/>
          <w:szCs w:val="20"/>
        </w:rPr>
        <w:t>участя</w:t>
      </w:r>
      <w:proofErr w:type="spellEnd"/>
      <w:r w:rsidR="00E00202">
        <w:rPr>
          <w:rFonts w:ascii="Comic Sans MS" w:hAnsi="Comic Sans MS"/>
          <w:sz w:val="20"/>
          <w:szCs w:val="20"/>
        </w:rPr>
        <w:t xml:space="preserve"> (</w:t>
      </w:r>
      <w:r w:rsidRPr="00BD2229">
        <w:rPr>
          <w:rFonts w:ascii="Comic Sans MS" w:hAnsi="Comic Sans MS"/>
          <w:sz w:val="20"/>
          <w:szCs w:val="20"/>
        </w:rPr>
        <w:t>ДДУ</w:t>
      </w:r>
      <w:r w:rsidR="00E00202">
        <w:rPr>
          <w:rFonts w:ascii="Comic Sans MS" w:hAnsi="Comic Sans MS"/>
          <w:sz w:val="20"/>
          <w:szCs w:val="20"/>
        </w:rPr>
        <w:t>)</w:t>
      </w:r>
      <w:r w:rsidRPr="00BD2229">
        <w:rPr>
          <w:rFonts w:ascii="Comic Sans MS" w:hAnsi="Comic Sans MS"/>
          <w:sz w:val="20"/>
          <w:szCs w:val="20"/>
        </w:rPr>
        <w:t xml:space="preserve"> уже после его заключения. Так, изменение цены осуществляется при условии, что оно допускается при указании об этом в договоре, определения порядка такого изменения, случаев, допускающих его и условий, на которых оно будет производиться.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При этом изменение цены оформляется отдельным соглашением сторон.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Особенности процедуры изменения цены договора: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Стоит учитывать, что заключение соглашения недопустимо без волеизъявления хотя бы одной сторон. Игнорирование такого требования и одностороннее изменение цены будет считаться односторонним изменением ДДУ, что прямо противоречит ст. 310 Гражданского кодекса РФ.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 xml:space="preserve">Кроме того, договор не может предусматривать возможности одностороннего изменения цены со стороны застройщика. Наличие такого условия </w:t>
      </w:r>
      <w:r w:rsidRPr="00BD2229">
        <w:rPr>
          <w:rFonts w:ascii="Comic Sans MS" w:hAnsi="Comic Sans MS"/>
          <w:sz w:val="20"/>
          <w:szCs w:val="20"/>
        </w:rPr>
        <w:lastRenderedPageBreak/>
        <w:t>будет противоречить п. 1 ст. 16 ФЗ «О защите прав потребителей», как ущемляющее права дольщика, в сравнении со ст. 310 ГК. Таким образом, такое положение будет недействительным.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 xml:space="preserve">Согласно п. 1 ст. 452 ГК РФ, соглашение об изменении должно совершаться в той же форме, что и сам договор. </w:t>
      </w:r>
      <w:r w:rsidRPr="00BD2229">
        <w:rPr>
          <w:rFonts w:ascii="Comic Sans MS" w:hAnsi="Comic Sans MS"/>
          <w:b/>
          <w:sz w:val="20"/>
          <w:szCs w:val="20"/>
        </w:rPr>
        <w:t xml:space="preserve">Таким образом, исходя из п. 3 ст. 4 ФЗ № 214, соглашение сторон ДДУ об изменении его цены, должно быть оформлено письменным документом, а также зарегистрировано в </w:t>
      </w:r>
      <w:proofErr w:type="spellStart"/>
      <w:r w:rsidRPr="00BD2229">
        <w:rPr>
          <w:rFonts w:ascii="Comic Sans MS" w:hAnsi="Comic Sans MS"/>
          <w:b/>
          <w:sz w:val="20"/>
          <w:szCs w:val="20"/>
        </w:rPr>
        <w:t>Росреестре</w:t>
      </w:r>
      <w:proofErr w:type="spellEnd"/>
      <w:r w:rsidRPr="00BD2229">
        <w:rPr>
          <w:rFonts w:ascii="Comic Sans MS" w:hAnsi="Comic Sans MS"/>
          <w:b/>
          <w:sz w:val="20"/>
          <w:szCs w:val="20"/>
        </w:rPr>
        <w:t>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b/>
          <w:i/>
          <w:color w:val="00B050"/>
          <w:sz w:val="20"/>
          <w:szCs w:val="20"/>
        </w:rPr>
      </w:pPr>
      <w:r w:rsidRPr="00BD2229">
        <w:rPr>
          <w:rFonts w:ascii="Comic Sans MS" w:hAnsi="Comic Sans MS"/>
          <w:b/>
          <w:i/>
          <w:color w:val="00B050"/>
          <w:sz w:val="20"/>
          <w:szCs w:val="20"/>
        </w:rPr>
        <w:t>Можно ли вернуть часть денег при получении квартиры меньшей площади?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Если объект долевого строительства создан застройщиком с отступлением от условий договора, и оно делает объект непригодным для использования, это дает право дольщику на соразмерное уменьшение цены.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 xml:space="preserve">Если такие несоответствия не делают объект строительства непригодным, то применению подлежат нормы ст. 29 ФЗ «О защите прав потребителей», позволяющие требовать соразмерного уменьшения цены, при обнаружении недостатков выполненной работы. 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В то же время ст. 5 ФЗ № 214, ставит возможность уменьшения цены договора долевого строительства в зависимость от наличия в нем условия, регламентирующего возможность изменения такой цены, а также определяющего случаи, в которых это возможно.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D2229">
        <w:rPr>
          <w:rFonts w:ascii="Comic Sans MS" w:hAnsi="Comic Sans MS"/>
          <w:b/>
          <w:sz w:val="20"/>
          <w:szCs w:val="20"/>
        </w:rPr>
        <w:t>Исходя из этого, дольщику необходимо учитывать, что: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 xml:space="preserve">Возможность возврата части уплаченных по ДДУ средств, в случае передачи квартиры с меньшей по квадратуре по акту приема-передачи, зависит от наличия в таком договоре соответствующего </w:t>
      </w:r>
      <w:r w:rsidRPr="00BD2229">
        <w:rPr>
          <w:rFonts w:ascii="Comic Sans MS" w:hAnsi="Comic Sans MS"/>
          <w:sz w:val="20"/>
          <w:szCs w:val="20"/>
        </w:rPr>
        <w:lastRenderedPageBreak/>
        <w:t>условия, предполагающего возможность изменения цены.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При наличии условия, позволяющего изменить цену договора, дольщику необходимо заключить с застройщиком соответствующее соглашение об изменении цены. При отказе застройщика заключить соглашение, средства взыскиваются в судебном порядке, как суммы, полученные в качестве неосновательного обогащения (ст. 1102 ГК РФ).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При отсутствии в договоре условия о возможности изменения цены и передачи застройщиком по акту квартиры меньшей площади, дольщик вправе требовать безвозмездного устранения таких недостатков или соразмерного уменьшения цены договора (п. 2 ст. 7 ФЗ № 214).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Поскольку такой недостаток, как нехватка площади, на практике устранить невозможно, дольщик вправе отказаться от исполнения договора в одностороннем порядке (</w:t>
      </w:r>
      <w:proofErr w:type="spellStart"/>
      <w:r w:rsidRPr="00BD2229">
        <w:rPr>
          <w:rFonts w:ascii="Comic Sans MS" w:hAnsi="Comic Sans MS"/>
          <w:sz w:val="20"/>
          <w:szCs w:val="20"/>
        </w:rPr>
        <w:t>пп</w:t>
      </w:r>
      <w:proofErr w:type="spellEnd"/>
      <w:r w:rsidRPr="00BD2229">
        <w:rPr>
          <w:rFonts w:ascii="Comic Sans MS" w:hAnsi="Comic Sans MS"/>
          <w:sz w:val="20"/>
          <w:szCs w:val="20"/>
        </w:rPr>
        <w:t>. 2 п. 1 ст. 9 ФЗ № 214). После этого застройщик обязан будет вернуть дольщику ранее полученные средства, вместе с процентами за их использование.</w:t>
      </w:r>
    </w:p>
    <w:p w:rsidR="00237E31" w:rsidRPr="00090666" w:rsidRDefault="00237E31" w:rsidP="00237E31">
      <w:pPr>
        <w:spacing w:after="0" w:line="240" w:lineRule="auto"/>
        <w:jc w:val="both"/>
        <w:rPr>
          <w:rFonts w:ascii="Comic Sans MS" w:hAnsi="Comic Sans MS"/>
          <w:b/>
          <w:i/>
          <w:color w:val="00B050"/>
          <w:sz w:val="20"/>
          <w:szCs w:val="20"/>
        </w:rPr>
      </w:pPr>
      <w:r w:rsidRPr="00090666">
        <w:rPr>
          <w:rFonts w:ascii="Comic Sans MS" w:hAnsi="Comic Sans MS"/>
          <w:b/>
          <w:i/>
          <w:color w:val="00B050"/>
          <w:sz w:val="20"/>
          <w:szCs w:val="20"/>
        </w:rPr>
        <w:t>Нужно ли доплачивать за увеличение площади квартиры по договору долевого участия?</w:t>
      </w:r>
    </w:p>
    <w:p w:rsidR="00237E31" w:rsidRPr="00BD2229" w:rsidRDefault="00095BAF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Е</w:t>
      </w:r>
      <w:r w:rsidR="00237E31" w:rsidRPr="00BD2229">
        <w:rPr>
          <w:rFonts w:ascii="Comic Sans MS" w:hAnsi="Comic Sans MS"/>
          <w:sz w:val="20"/>
          <w:szCs w:val="20"/>
        </w:rPr>
        <w:t>сли в ДДУ предусмотрено условие о возможности изменения цены, то застройщик будет вправе требовать от дольщика заключения соглашения об изменен</w:t>
      </w:r>
      <w:r w:rsidR="00090666">
        <w:rPr>
          <w:rFonts w:ascii="Comic Sans MS" w:hAnsi="Comic Sans MS"/>
          <w:sz w:val="20"/>
          <w:szCs w:val="20"/>
        </w:rPr>
        <w:t xml:space="preserve">ии цены, по которому тот обязан, </w:t>
      </w:r>
      <w:r w:rsidR="00237E31" w:rsidRPr="00BD2229">
        <w:rPr>
          <w:rFonts w:ascii="Comic Sans MS" w:hAnsi="Comic Sans MS"/>
          <w:sz w:val="20"/>
          <w:szCs w:val="20"/>
        </w:rPr>
        <w:t xml:space="preserve">будет произвести доплату. 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Застройщик не вправе требовать осуществления доплаты без заключения соглашения с дольщиком, поскольку это является односторонним изменением договора, что запрещено ст. 310 ГК РФ.</w:t>
      </w:r>
    </w:p>
    <w:p w:rsidR="00237E31" w:rsidRPr="00BD2229" w:rsidRDefault="00237E31" w:rsidP="0075037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lastRenderedPageBreak/>
        <w:t xml:space="preserve">В то же время отказаться от исполнения договора в одностороннем порядке, на основании отказа дольщика от осуществления доплаты, застройщик не может. 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Таким образом, дольщики вправе отказываться от оплаты лишней площади даже при наличии в договоре условия, обязывающего их к этому.</w:t>
      </w:r>
    </w:p>
    <w:p w:rsidR="00090666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На практике, применение данных норм всецело зависит от позиции судов по этому поводу, которые в большинстве своем противоречивы, что чаще всего приводит к умалению прав дольщиков.</w:t>
      </w:r>
    </w:p>
    <w:p w:rsidR="00237E31" w:rsidRPr="00750372" w:rsidRDefault="00237E31" w:rsidP="00237E3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750372">
        <w:rPr>
          <w:rFonts w:ascii="Comic Sans MS" w:hAnsi="Comic Sans MS"/>
          <w:b/>
          <w:sz w:val="20"/>
          <w:szCs w:val="20"/>
        </w:rPr>
        <w:t>Для расчета суммы, подлежащей возврату дольщику, следует использовать формулу: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(проектная площадь — фактическая площадь) × стоимость квадратного метра.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Для расчета суммы, подлежащей доплате застройщику, используется формула: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>(фактическая площадь — проектная площадь) × стоимость квадратного метра.</w:t>
      </w:r>
    </w:p>
    <w:p w:rsidR="00237E31" w:rsidRPr="00BD2229" w:rsidRDefault="00237E31" w:rsidP="00237E3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D2229">
        <w:rPr>
          <w:rFonts w:ascii="Comic Sans MS" w:hAnsi="Comic Sans MS"/>
          <w:b/>
          <w:sz w:val="20"/>
          <w:szCs w:val="20"/>
        </w:rPr>
        <w:t>Пример</w:t>
      </w:r>
      <w:r w:rsidR="00BD2229" w:rsidRPr="00BD2229">
        <w:rPr>
          <w:rFonts w:ascii="Comic Sans MS" w:hAnsi="Comic Sans MS"/>
          <w:b/>
          <w:sz w:val="20"/>
          <w:szCs w:val="20"/>
        </w:rPr>
        <w:t>:</w:t>
      </w:r>
    </w:p>
    <w:p w:rsidR="00237E31" w:rsidRDefault="00237E31" w:rsidP="00237E3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D2229">
        <w:rPr>
          <w:rFonts w:ascii="Comic Sans MS" w:hAnsi="Comic Sans MS"/>
          <w:sz w:val="20"/>
          <w:szCs w:val="20"/>
        </w:rPr>
        <w:t xml:space="preserve">М. заключил с ООО «ХХХ» договор участия в долевом строительстве, по которому, при окончании строительства должен был получить квартиру, площадью 50 кв. м., за которую он выплатил цену в 3,5 млн рублей. После обмерки ПИБ оказалось, что площадь квартиры составляет 53 кв. м исходя из чего, ООО «ХХХ» требовала с М. доплаты за лишнюю площадь, что предусматривалось договором. Размер доплаты рассчитывался исходя из стоимости 1 кв. м, которая составляла 70 тыс. р. (3,5 млн/50 </w:t>
      </w:r>
      <w:proofErr w:type="spellStart"/>
      <w:proofErr w:type="gramStart"/>
      <w:r w:rsidRPr="00BD2229">
        <w:rPr>
          <w:rFonts w:ascii="Comic Sans MS" w:hAnsi="Comic Sans MS"/>
          <w:sz w:val="20"/>
          <w:szCs w:val="20"/>
        </w:rPr>
        <w:t>кв.м</w:t>
      </w:r>
      <w:proofErr w:type="spellEnd"/>
      <w:proofErr w:type="gramEnd"/>
      <w:r w:rsidRPr="00BD2229">
        <w:rPr>
          <w:rFonts w:ascii="Comic Sans MS" w:hAnsi="Comic Sans MS"/>
          <w:sz w:val="20"/>
          <w:szCs w:val="20"/>
        </w:rPr>
        <w:t>). Разница площадей составляла 3 кв. м, ввиду чего, размер доплаты составил 210 тыс. р. (70 тыс. р. × 3 кв.м).</w:t>
      </w:r>
    </w:p>
    <w:p w:rsidR="00E00202" w:rsidRDefault="00E00202" w:rsidP="00750372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</w:p>
    <w:p w:rsidR="00750372" w:rsidRPr="00E00202" w:rsidRDefault="00750372" w:rsidP="00E00202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0202">
        <w:rPr>
          <w:rFonts w:ascii="Times New Roman" w:hAnsi="Times New Roman" w:cs="Times New Roman"/>
          <w:i/>
          <w:sz w:val="20"/>
          <w:szCs w:val="20"/>
        </w:rPr>
        <w:t>Информация подготовлена с использованием СПС Консультант плюс.</w:t>
      </w:r>
    </w:p>
    <w:p w:rsidR="00750372" w:rsidRPr="00750372" w:rsidRDefault="00750372" w:rsidP="00750372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50372">
        <w:rPr>
          <w:rFonts w:ascii="Comic Sans MS" w:hAnsi="Comic Sans MS"/>
          <w:b/>
          <w:color w:val="FF0000"/>
          <w:sz w:val="24"/>
          <w:szCs w:val="24"/>
        </w:rPr>
        <w:lastRenderedPageBreak/>
        <w:t>За подробной консультацией</w:t>
      </w:r>
    </w:p>
    <w:p w:rsidR="00750372" w:rsidRPr="00750372" w:rsidRDefault="00750372" w:rsidP="00750372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50372">
        <w:rPr>
          <w:rFonts w:ascii="Comic Sans MS" w:hAnsi="Comic Sans MS"/>
          <w:b/>
          <w:color w:val="FF0000"/>
          <w:sz w:val="24"/>
          <w:szCs w:val="24"/>
        </w:rPr>
        <w:t>ждём Вас по адресам:</w:t>
      </w:r>
    </w:p>
    <w:p w:rsidR="00750372" w:rsidRPr="0084265B" w:rsidRDefault="00750372" w:rsidP="00750372">
      <w:pPr>
        <w:spacing w:after="0"/>
        <w:jc w:val="center"/>
        <w:rPr>
          <w:rFonts w:ascii="Comic Sans MS" w:hAnsi="Comic Sans MS"/>
          <w:b/>
          <w:color w:val="FF0000"/>
        </w:rPr>
      </w:pPr>
    </w:p>
    <w:tbl>
      <w:tblPr>
        <w:tblpPr w:leftFromText="180" w:rightFromText="180" w:vertAnchor="text" w:horzAnchor="margin" w:tblpXSpec="center" w:tblpY="8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750372" w:rsidRPr="006E7A5B" w:rsidTr="00BD78EB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750372" w:rsidRPr="006E7A5B" w:rsidTr="00BD78E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750372" w:rsidRPr="006E7A5B" w:rsidTr="00BD78EB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750372" w:rsidRPr="006E7A5B" w:rsidTr="00BD78EB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50372" w:rsidRPr="006E7A5B" w:rsidTr="00BD78EB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4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50372" w:rsidRPr="006E7A5B" w:rsidTr="00BD78E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, г.Саянск)</w:t>
            </w:r>
          </w:p>
        </w:tc>
      </w:tr>
      <w:tr w:rsidR="00750372" w:rsidRPr="006E7A5B" w:rsidTr="00BD78EB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750372" w:rsidRPr="006E7A5B" w:rsidTr="00BD78EB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Default="00750372" w:rsidP="00BD78EB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750372" w:rsidRPr="006E7A5B" w:rsidRDefault="00750372" w:rsidP="00BD78EB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750372" w:rsidRPr="006E7A5B" w:rsidTr="00BD78EB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50372" w:rsidRPr="006E7A5B" w:rsidTr="00BD78EB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750372" w:rsidRPr="006E7A5B" w:rsidTr="00BD78EB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750372" w:rsidRPr="006E7A5B" w:rsidTr="00BD78EB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750372" w:rsidRPr="006E7A5B" w:rsidTr="00BD78EB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750372" w:rsidRPr="006E7A5B" w:rsidTr="00BD78EB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E00202" w:rsidRPr="00437367" w:rsidRDefault="00E00202" w:rsidP="00E00202">
      <w:pPr>
        <w:jc w:val="center"/>
        <w:rPr>
          <w:rFonts w:ascii="Comic Sans MS" w:hAnsi="Comic Sans MS"/>
          <w:b/>
          <w:sz w:val="28"/>
          <w:szCs w:val="28"/>
        </w:rPr>
      </w:pPr>
      <w:r w:rsidRPr="00437367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</w:t>
      </w:r>
    </w:p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750372" w:rsidRPr="00F51085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133873" w:rsidRDefault="00133873" w:rsidP="00437367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078834" cy="2266950"/>
            <wp:effectExtent l="19050" t="0" r="7266" b="0"/>
            <wp:docPr id="2" name="Рисунок 1" descr="C:\Users\user\Pictures\x4d94ec16342497f64a9672222ed79e56.png.pagespeed.ic.iqhKsKG1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x4d94ec16342497f64a9672222ed79e56.png.pagespeed.ic.iqhKsKG11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27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72" w:rsidRPr="001200E6" w:rsidRDefault="00750372" w:rsidP="001200E6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1200E6">
        <w:rPr>
          <w:rFonts w:ascii="Comic Sans MS" w:hAnsi="Comic Sans MS"/>
          <w:b/>
          <w:color w:val="FF0000"/>
          <w:sz w:val="32"/>
          <w:szCs w:val="32"/>
        </w:rPr>
        <w:t>Что дела</w:t>
      </w:r>
      <w:r w:rsidR="00437367" w:rsidRPr="001200E6">
        <w:rPr>
          <w:rFonts w:ascii="Comic Sans MS" w:hAnsi="Comic Sans MS"/>
          <w:b/>
          <w:color w:val="FF0000"/>
          <w:sz w:val="32"/>
          <w:szCs w:val="32"/>
        </w:rPr>
        <w:t xml:space="preserve">ть, </w:t>
      </w:r>
      <w:r w:rsidRPr="001200E6">
        <w:rPr>
          <w:rFonts w:ascii="Comic Sans MS" w:hAnsi="Comic Sans MS"/>
          <w:b/>
          <w:color w:val="FF0000"/>
          <w:sz w:val="32"/>
          <w:szCs w:val="32"/>
        </w:rPr>
        <w:t xml:space="preserve">если </w:t>
      </w:r>
      <w:r w:rsidR="00437367" w:rsidRPr="001200E6">
        <w:rPr>
          <w:rFonts w:ascii="Comic Sans MS" w:hAnsi="Comic Sans MS"/>
          <w:b/>
          <w:color w:val="FF0000"/>
          <w:sz w:val="32"/>
          <w:szCs w:val="32"/>
        </w:rPr>
        <w:t>изменилась площадь квартиры по Договору долевого участия?</w:t>
      </w:r>
    </w:p>
    <w:p w:rsidR="00E00202" w:rsidRDefault="00E00202" w:rsidP="00E0020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E00202" w:rsidRDefault="00E00202" w:rsidP="00E0020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200E6" w:rsidRDefault="001200E6" w:rsidP="00E0020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200E6" w:rsidRDefault="001200E6" w:rsidP="00E0020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00202" w:rsidRPr="001200E6" w:rsidRDefault="00E00202" w:rsidP="00E00202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r w:rsidRPr="001200E6">
        <w:rPr>
          <w:rFonts w:ascii="Comic Sans MS" w:hAnsi="Comic Sans MS"/>
          <w:b/>
          <w:szCs w:val="28"/>
        </w:rPr>
        <w:t xml:space="preserve">Консультационный центр и пункты </w:t>
      </w:r>
    </w:p>
    <w:p w:rsidR="00E00202" w:rsidRPr="001200E6" w:rsidRDefault="00E00202" w:rsidP="00E00202">
      <w:pPr>
        <w:spacing w:after="0" w:line="240" w:lineRule="auto"/>
        <w:jc w:val="center"/>
        <w:rPr>
          <w:rFonts w:ascii="Comic Sans MS" w:hAnsi="Comic Sans MS"/>
          <w:szCs w:val="28"/>
        </w:rPr>
      </w:pPr>
      <w:r w:rsidRPr="001200E6">
        <w:rPr>
          <w:rFonts w:ascii="Comic Sans MS" w:hAnsi="Comic Sans MS"/>
          <w:b/>
          <w:szCs w:val="28"/>
        </w:rPr>
        <w:t>по защите прав потребителей</w:t>
      </w:r>
    </w:p>
    <w:p w:rsidR="00437367" w:rsidRPr="00437367" w:rsidRDefault="00437367" w:rsidP="00437367">
      <w:pPr>
        <w:jc w:val="center"/>
        <w:rPr>
          <w:b/>
          <w:i/>
          <w:color w:val="FF0000"/>
          <w:sz w:val="32"/>
          <w:szCs w:val="32"/>
        </w:rPr>
      </w:pPr>
    </w:p>
    <w:sectPr w:rsidR="00437367" w:rsidRPr="00437367" w:rsidSect="00E00202">
      <w:type w:val="continuous"/>
      <w:pgSz w:w="16838" w:h="11906" w:orient="landscape"/>
      <w:pgMar w:top="720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E31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666"/>
    <w:rsid w:val="00090945"/>
    <w:rsid w:val="00090FF6"/>
    <w:rsid w:val="0009556B"/>
    <w:rsid w:val="00095A39"/>
    <w:rsid w:val="00095BAF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0E6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3873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136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31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5C9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367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372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246E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229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202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1500"/>
  <w15:docId w15:val="{CEEEA62D-DBE6-4F56-9601-CE553C35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00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B85712"/>
            <w:bottom w:val="none" w:sz="0" w:space="0" w:color="auto"/>
            <w:right w:val="none" w:sz="0" w:space="0" w:color="auto"/>
          </w:divBdr>
        </w:div>
        <w:div w:id="151672850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99CAB5"/>
            <w:bottom w:val="none" w:sz="0" w:space="0" w:color="auto"/>
            <w:right w:val="none" w:sz="0" w:space="0" w:color="auto"/>
          </w:divBdr>
        </w:div>
        <w:div w:id="158734989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B85712"/>
            <w:bottom w:val="none" w:sz="0" w:space="0" w:color="auto"/>
            <w:right w:val="none" w:sz="0" w:space="0" w:color="auto"/>
          </w:divBdr>
        </w:div>
        <w:div w:id="714040985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ABC8D7"/>
            <w:bottom w:val="none" w:sz="0" w:space="0" w:color="auto"/>
            <w:right w:val="none" w:sz="0" w:space="0" w:color="auto"/>
          </w:divBdr>
        </w:div>
        <w:div w:id="35350680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1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43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145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ABC8D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2021-05-11T01:08:00Z</dcterms:created>
  <dcterms:modified xsi:type="dcterms:W3CDTF">2021-05-11T05:51:00Z</dcterms:modified>
</cp:coreProperties>
</file>